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AEC6B" w14:textId="16AFD42E" w:rsidR="00F13319" w:rsidRDefault="009903A1" w:rsidP="00F13319">
      <w:pPr>
        <w:suppressAutoHyphens/>
        <w:autoSpaceDN w:val="0"/>
        <w:jc w:val="right"/>
        <w:textAlignment w:val="baseline"/>
        <w:rPr>
          <w:rFonts w:eastAsia="SimSun"/>
          <w:b/>
          <w:lang w:eastAsia="et-EE" w:bidi="hi-IN"/>
        </w:rPr>
      </w:pPr>
      <w:r>
        <w:rPr>
          <w:rFonts w:eastAsia="SimSun"/>
          <w:b/>
          <w:lang w:eastAsia="et-EE" w:bidi="hi-IN"/>
        </w:rPr>
        <w:t>04.03</w:t>
      </w:r>
      <w:r w:rsidR="000C666C">
        <w:rPr>
          <w:rFonts w:eastAsia="SimSun"/>
          <w:b/>
          <w:lang w:eastAsia="et-EE" w:bidi="hi-IN"/>
        </w:rPr>
        <w:t>.2026</w:t>
      </w:r>
    </w:p>
    <w:p w14:paraId="6FB8BF2F" w14:textId="1D8B68F6" w:rsidR="00F13319" w:rsidRDefault="00F13319" w:rsidP="00F13319">
      <w:pPr>
        <w:suppressAutoHyphens/>
        <w:autoSpaceDN w:val="0"/>
        <w:jc w:val="right"/>
        <w:textAlignment w:val="baseline"/>
        <w:rPr>
          <w:rFonts w:eastAsia="SimSun"/>
          <w:b/>
          <w:lang w:eastAsia="et-EE" w:bidi="hi-IN"/>
        </w:rPr>
      </w:pPr>
    </w:p>
    <w:p w14:paraId="084654A7" w14:textId="77777777" w:rsidR="00F13319" w:rsidRDefault="00F13319" w:rsidP="00F13319">
      <w:pPr>
        <w:suppressAutoHyphens/>
        <w:autoSpaceDN w:val="0"/>
        <w:jc w:val="right"/>
        <w:textAlignment w:val="baseline"/>
        <w:rPr>
          <w:rFonts w:eastAsia="SimSun"/>
          <w:b/>
          <w:lang w:eastAsia="et-EE" w:bidi="hi-IN"/>
        </w:rPr>
      </w:pPr>
    </w:p>
    <w:p w14:paraId="6A29F50B" w14:textId="77777777" w:rsidR="00F13319" w:rsidRDefault="00F13319" w:rsidP="00C75E2C">
      <w:pPr>
        <w:suppressAutoHyphens/>
        <w:autoSpaceDN w:val="0"/>
        <w:jc w:val="both"/>
        <w:textAlignment w:val="baseline"/>
        <w:rPr>
          <w:rFonts w:eastAsia="SimSun"/>
          <w:b/>
          <w:lang w:eastAsia="et-EE" w:bidi="hi-IN"/>
        </w:rPr>
      </w:pPr>
    </w:p>
    <w:p w14:paraId="4E3CC7CD" w14:textId="486BC9CF" w:rsidR="00C75E2C" w:rsidRPr="000E15DB" w:rsidRDefault="00051C3E" w:rsidP="00C75E2C">
      <w:pPr>
        <w:suppressAutoHyphens/>
        <w:autoSpaceDN w:val="0"/>
        <w:jc w:val="both"/>
        <w:textAlignment w:val="baseline"/>
        <w:rPr>
          <w:rFonts w:eastAsia="SimSun"/>
          <w:b/>
          <w:lang w:eastAsia="et-EE" w:bidi="hi-IN"/>
        </w:rPr>
      </w:pPr>
      <w:r>
        <w:rPr>
          <w:rFonts w:eastAsia="SimSun"/>
          <w:b/>
          <w:lang w:eastAsia="et-EE" w:bidi="hi-IN"/>
        </w:rPr>
        <w:t>K</w:t>
      </w:r>
      <w:r w:rsidR="002E432E">
        <w:rPr>
          <w:rFonts w:eastAsia="SimSun"/>
          <w:b/>
          <w:lang w:eastAsia="et-EE" w:bidi="hi-IN"/>
        </w:rPr>
        <w:t>eskkonnamõju hindamise eelhinnang ja keskkonnamõju hindamise algatamata jätmine</w:t>
      </w:r>
    </w:p>
    <w:p w14:paraId="0CC9DC44" w14:textId="77777777" w:rsidR="0080665B" w:rsidRPr="000E15DB" w:rsidRDefault="0080665B" w:rsidP="00C75E2C">
      <w:pPr>
        <w:suppressAutoHyphens/>
        <w:autoSpaceDN w:val="0"/>
        <w:jc w:val="both"/>
        <w:textAlignment w:val="baseline"/>
        <w:rPr>
          <w:rFonts w:eastAsia="SimSun"/>
          <w:b/>
          <w:lang w:eastAsia="et-EE" w:bidi="hi-IN"/>
        </w:rPr>
      </w:pPr>
    </w:p>
    <w:p w14:paraId="3713D98C" w14:textId="77777777" w:rsidR="00C75E2C" w:rsidRDefault="00C75E2C" w:rsidP="00C75E2C">
      <w:pPr>
        <w:suppressAutoHyphens/>
        <w:autoSpaceDN w:val="0"/>
        <w:jc w:val="both"/>
        <w:textAlignment w:val="baseline"/>
        <w:rPr>
          <w:rFonts w:eastAsia="SimSun"/>
          <w:b/>
          <w:lang w:eastAsia="et-EE" w:bidi="hi-IN"/>
        </w:rPr>
      </w:pPr>
    </w:p>
    <w:p w14:paraId="45C8AB53" w14:textId="08F41E7D" w:rsidR="00051C3E" w:rsidRDefault="000C666C" w:rsidP="00C75E2C">
      <w:pPr>
        <w:suppressAutoHyphens/>
        <w:autoSpaceDN w:val="0"/>
        <w:jc w:val="both"/>
        <w:textAlignment w:val="baseline"/>
        <w:rPr>
          <w:rFonts w:eastAsia="SimSun"/>
          <w:lang w:eastAsia="et-EE" w:bidi="hi-IN"/>
        </w:rPr>
      </w:pPr>
      <w:r>
        <w:rPr>
          <w:rFonts w:eastAsia="SimSun"/>
          <w:lang w:eastAsia="et-EE" w:bidi="hi-IN"/>
        </w:rPr>
        <w:t>Osaühing Härjanurme Mõis</w:t>
      </w:r>
      <w:r w:rsidR="002E432E" w:rsidRPr="002E432E">
        <w:rPr>
          <w:rFonts w:eastAsia="SimSun"/>
          <w:lang w:eastAsia="et-EE" w:bidi="hi-IN"/>
        </w:rPr>
        <w:t xml:space="preserve"> (</w:t>
      </w:r>
      <w:r w:rsidR="002E432E">
        <w:rPr>
          <w:rFonts w:eastAsia="SimSun"/>
          <w:lang w:eastAsia="et-EE" w:bidi="hi-IN"/>
        </w:rPr>
        <w:t>registrikood 10212105, aadressil Saduküla, Jõgeva vald, Jõgeva maakond) esitas Jõgeva Vallavalitsusele ehitusloa taotluse</w:t>
      </w:r>
      <w:r w:rsidR="00051C3E">
        <w:rPr>
          <w:rFonts w:eastAsia="SimSun"/>
          <w:lang w:eastAsia="et-EE" w:bidi="hi-IN"/>
        </w:rPr>
        <w:t xml:space="preserve"> </w:t>
      </w:r>
      <w:r w:rsidR="00B96C6A">
        <w:rPr>
          <w:rFonts w:eastAsia="SimSun"/>
          <w:lang w:eastAsia="et-EE" w:bidi="hi-IN"/>
        </w:rPr>
        <w:t>laudakompleksi laienduse</w:t>
      </w:r>
      <w:r w:rsidR="004320FF">
        <w:rPr>
          <w:rFonts w:eastAsia="SimSun"/>
          <w:lang w:eastAsia="et-EE" w:bidi="hi-IN"/>
        </w:rPr>
        <w:t xml:space="preserve"> Mõisavahe tee </w:t>
      </w:r>
      <w:r w:rsidR="00B96C6A">
        <w:rPr>
          <w:rFonts w:eastAsia="SimSun"/>
          <w:lang w:eastAsia="et-EE" w:bidi="hi-IN"/>
        </w:rPr>
        <w:t>32</w:t>
      </w:r>
      <w:r w:rsidR="004320FF">
        <w:rPr>
          <w:rFonts w:eastAsia="SimSun"/>
          <w:lang w:eastAsia="et-EE" w:bidi="hi-IN"/>
        </w:rPr>
        <w:t>, Saduküla</w:t>
      </w:r>
      <w:r w:rsidR="008B0294">
        <w:rPr>
          <w:rFonts w:eastAsia="SimSun"/>
          <w:lang w:eastAsia="et-EE" w:bidi="hi-IN"/>
        </w:rPr>
        <w:t>, Jõgeva vald</w:t>
      </w:r>
      <w:r w:rsidR="004320FF">
        <w:rPr>
          <w:rFonts w:eastAsia="SimSun"/>
          <w:lang w:eastAsia="et-EE" w:bidi="hi-IN"/>
        </w:rPr>
        <w:t xml:space="preserve">. </w:t>
      </w:r>
      <w:r w:rsidR="009903A1">
        <w:rPr>
          <w:rFonts w:eastAsia="SimSun"/>
          <w:lang w:eastAsia="et-EE" w:bidi="hi-IN"/>
        </w:rPr>
        <w:t>E</w:t>
      </w:r>
      <w:r w:rsidR="009072CD">
        <w:rPr>
          <w:rFonts w:eastAsia="SimSun"/>
          <w:lang w:eastAsia="et-EE" w:bidi="hi-IN"/>
        </w:rPr>
        <w:t>hitusloa taotluse lisas</w:t>
      </w:r>
      <w:r w:rsidR="00B612F2">
        <w:rPr>
          <w:rFonts w:eastAsia="SimSun"/>
          <w:lang w:eastAsia="et-EE" w:bidi="hi-IN"/>
        </w:rPr>
        <w:t xml:space="preserve"> oleva</w:t>
      </w:r>
      <w:r w:rsidR="009072CD">
        <w:rPr>
          <w:rFonts w:eastAsia="SimSun"/>
          <w:lang w:eastAsia="et-EE" w:bidi="hi-IN"/>
        </w:rPr>
        <w:t xml:space="preserve"> ehitusprojekti sele</w:t>
      </w:r>
      <w:r w:rsidR="00B612F2">
        <w:rPr>
          <w:rFonts w:eastAsia="SimSun"/>
          <w:lang w:eastAsia="et-EE" w:bidi="hi-IN"/>
        </w:rPr>
        <w:t>tuskirja kohaselt</w:t>
      </w:r>
      <w:r w:rsidR="009072CD">
        <w:rPr>
          <w:rFonts w:eastAsia="SimSun"/>
          <w:lang w:eastAsia="et-EE" w:bidi="hi-IN"/>
        </w:rPr>
        <w:t xml:space="preserve"> </w:t>
      </w:r>
      <w:r w:rsidR="009903A1">
        <w:rPr>
          <w:rFonts w:eastAsia="SimSun"/>
          <w:lang w:eastAsia="et-EE" w:bidi="hi-IN"/>
        </w:rPr>
        <w:t>on</w:t>
      </w:r>
      <w:r w:rsidR="00012EDA">
        <w:rPr>
          <w:rFonts w:eastAsia="SimSun"/>
          <w:lang w:eastAsia="et-EE" w:bidi="hi-IN"/>
        </w:rPr>
        <w:t xml:space="preserve"> </w:t>
      </w:r>
      <w:r w:rsidR="00B96C6A">
        <w:rPr>
          <w:rFonts w:eastAsia="SimSun"/>
          <w:lang w:eastAsia="et-EE" w:bidi="hi-IN"/>
        </w:rPr>
        <w:t>rajatav</w:t>
      </w:r>
      <w:r w:rsidR="009072CD">
        <w:rPr>
          <w:rFonts w:eastAsia="SimSun"/>
          <w:lang w:eastAsia="et-EE" w:bidi="hi-IN"/>
        </w:rPr>
        <w:t>asse</w:t>
      </w:r>
      <w:r w:rsidR="00B96C6A">
        <w:rPr>
          <w:rFonts w:eastAsia="SimSun"/>
          <w:lang w:eastAsia="et-EE" w:bidi="hi-IN"/>
        </w:rPr>
        <w:t xml:space="preserve"> noorkarjalaut</w:t>
      </w:r>
      <w:r w:rsidR="00B612F2">
        <w:rPr>
          <w:rFonts w:eastAsia="SimSun"/>
          <w:lang w:eastAsia="et-EE" w:bidi="hi-IN"/>
        </w:rPr>
        <w:t>a kavandat</w:t>
      </w:r>
      <w:r w:rsidR="009072CD">
        <w:rPr>
          <w:rFonts w:eastAsia="SimSun"/>
          <w:lang w:eastAsia="et-EE" w:bidi="hi-IN"/>
        </w:rPr>
        <w:t>ud</w:t>
      </w:r>
      <w:r w:rsidR="00B96C6A">
        <w:rPr>
          <w:rFonts w:eastAsia="SimSun"/>
          <w:lang w:eastAsia="et-EE" w:bidi="hi-IN"/>
        </w:rPr>
        <w:t xml:space="preserve"> 380 looma</w:t>
      </w:r>
      <w:r w:rsidR="00B612F2">
        <w:rPr>
          <w:rFonts w:eastAsia="SimSun"/>
          <w:lang w:eastAsia="et-EE" w:bidi="hi-IN"/>
        </w:rPr>
        <w:t>kohta</w:t>
      </w:r>
      <w:r w:rsidR="00B96C6A">
        <w:rPr>
          <w:rFonts w:eastAsia="SimSun"/>
          <w:lang w:eastAsia="et-EE" w:bidi="hi-IN"/>
        </w:rPr>
        <w:t>.</w:t>
      </w:r>
      <w:r w:rsidR="00012EDA">
        <w:rPr>
          <w:rFonts w:eastAsia="SimSun"/>
          <w:lang w:eastAsia="et-EE" w:bidi="hi-IN"/>
        </w:rPr>
        <w:t xml:space="preserve"> Kirjavahetuses Mapri Ehitus OÜ-ga täpsustati loomade arvu</w:t>
      </w:r>
      <w:r w:rsidR="00B612F2">
        <w:rPr>
          <w:rFonts w:eastAsia="SimSun"/>
          <w:lang w:eastAsia="et-EE" w:bidi="hi-IN"/>
        </w:rPr>
        <w:t>, mille kohaselt on noorkarjalauta planeeritud 4</w:t>
      </w:r>
      <w:r w:rsidR="00012EDA">
        <w:rPr>
          <w:rFonts w:eastAsia="SimSun"/>
          <w:lang w:eastAsia="et-EE" w:bidi="hi-IN"/>
        </w:rPr>
        <w:t>6</w:t>
      </w:r>
      <w:r w:rsidR="009072CD">
        <w:rPr>
          <w:rFonts w:eastAsia="SimSun"/>
          <w:lang w:eastAsia="et-EE" w:bidi="hi-IN"/>
        </w:rPr>
        <w:t>0</w:t>
      </w:r>
      <w:r w:rsidR="00012EDA">
        <w:rPr>
          <w:rFonts w:eastAsia="SimSun"/>
          <w:lang w:eastAsia="et-EE" w:bidi="hi-IN"/>
        </w:rPr>
        <w:t xml:space="preserve"> noorlooma</w:t>
      </w:r>
      <w:r w:rsidR="00B612F2">
        <w:rPr>
          <w:rFonts w:eastAsia="SimSun"/>
          <w:lang w:eastAsia="et-EE" w:bidi="hi-IN"/>
        </w:rPr>
        <w:t>, sealhulgas 172 looma vanuses 6-12 kuud, mis vastab 86 loomühikule.</w:t>
      </w:r>
    </w:p>
    <w:p w14:paraId="57A6B609" w14:textId="2C513A7F" w:rsidR="00216605" w:rsidRDefault="00216605" w:rsidP="00C75E2C">
      <w:pPr>
        <w:suppressAutoHyphens/>
        <w:autoSpaceDN w:val="0"/>
        <w:jc w:val="both"/>
        <w:textAlignment w:val="baseline"/>
        <w:rPr>
          <w:rFonts w:eastAsia="SimSun"/>
          <w:lang w:eastAsia="et-EE" w:bidi="hi-IN"/>
        </w:rPr>
      </w:pPr>
    </w:p>
    <w:p w14:paraId="25AC91F9" w14:textId="12BF5972" w:rsidR="00BA3C9F" w:rsidRDefault="00BA3C9F" w:rsidP="00BA3C9F">
      <w:pPr>
        <w:suppressAutoHyphens/>
        <w:autoSpaceDN w:val="0"/>
        <w:jc w:val="both"/>
        <w:textAlignment w:val="baseline"/>
        <w:rPr>
          <w:rFonts w:eastAsia="SimSun"/>
          <w:lang w:eastAsia="et-EE" w:bidi="hi-IN"/>
        </w:rPr>
      </w:pPr>
      <w:r>
        <w:rPr>
          <w:rFonts w:eastAsia="SimSun"/>
          <w:lang w:eastAsia="et-EE" w:bidi="hi-IN"/>
        </w:rPr>
        <w:t xml:space="preserve">Osaühing Härjanurme Mõis on tellinud  Eco Consult OÜ-lt Saduküla veisefarmi laiendamise keskkonnamõju hindamise eelhinnangu, milles on hinnatud osaühingu Härjanurme Mõis kavandatavat tegevust. See hõlmab farmikompleksi laiendamist uute lautade rajamise ning olemasolevate hoonete kaasajastamise näol. Ehitus toimub etapiti. Kogu farmi tootmisvõimsus suureneks 335 loomühiku võrra. </w:t>
      </w:r>
    </w:p>
    <w:p w14:paraId="51D733FE" w14:textId="77777777" w:rsidR="00B7096A" w:rsidRDefault="00B7096A" w:rsidP="00BA3C9F">
      <w:pPr>
        <w:suppressAutoHyphens/>
        <w:autoSpaceDN w:val="0"/>
        <w:jc w:val="both"/>
        <w:textAlignment w:val="baseline"/>
        <w:rPr>
          <w:rFonts w:eastAsia="SimSun"/>
          <w:lang w:eastAsia="et-EE" w:bidi="hi-IN"/>
        </w:rPr>
      </w:pPr>
    </w:p>
    <w:p w14:paraId="2C0626CB" w14:textId="1591B8E4" w:rsidR="00BA3C9F" w:rsidRDefault="00BA3C9F" w:rsidP="00BA3C9F">
      <w:pPr>
        <w:suppressAutoHyphens/>
        <w:autoSpaceDN w:val="0"/>
        <w:jc w:val="both"/>
        <w:textAlignment w:val="baseline"/>
        <w:rPr>
          <w:rFonts w:eastAsia="SimSun"/>
          <w:lang w:eastAsia="et-EE" w:bidi="hi-IN"/>
        </w:rPr>
      </w:pPr>
      <w:r>
        <w:rPr>
          <w:rFonts w:eastAsia="SimSun"/>
          <w:lang w:eastAsia="et-EE" w:bidi="hi-IN"/>
        </w:rPr>
        <w:t>Antud eelhinnangu koostamisel on aluseks võetud Eco Consult OÜ koostatud eelhinnang ja seda on kohandatud vastavalt Mõisavahe tee 32, Saduküla kinnistule.</w:t>
      </w:r>
    </w:p>
    <w:p w14:paraId="56DE2E83" w14:textId="0BBD4CB2" w:rsidR="00C827BC" w:rsidRDefault="00C827BC" w:rsidP="00C75E2C">
      <w:pPr>
        <w:suppressAutoHyphens/>
        <w:autoSpaceDN w:val="0"/>
        <w:jc w:val="both"/>
        <w:textAlignment w:val="baseline"/>
        <w:rPr>
          <w:rFonts w:eastAsia="SimSun"/>
          <w:lang w:eastAsia="et-EE" w:bidi="hi-IN"/>
        </w:rPr>
      </w:pPr>
    </w:p>
    <w:p w14:paraId="18A1C539" w14:textId="77777777" w:rsidR="00BA2188" w:rsidRDefault="00BA2188" w:rsidP="00C75E2C">
      <w:pPr>
        <w:suppressAutoHyphens/>
        <w:autoSpaceDN w:val="0"/>
        <w:jc w:val="both"/>
        <w:textAlignment w:val="baseline"/>
        <w:rPr>
          <w:rFonts w:eastAsia="SimSun"/>
          <w:lang w:eastAsia="et-EE" w:bidi="hi-IN"/>
        </w:rPr>
      </w:pPr>
    </w:p>
    <w:p w14:paraId="4C95A305" w14:textId="52361BB2" w:rsidR="00D6210A" w:rsidRPr="00D6210A" w:rsidRDefault="00D6210A" w:rsidP="00C75E2C">
      <w:pPr>
        <w:suppressAutoHyphens/>
        <w:autoSpaceDN w:val="0"/>
        <w:jc w:val="both"/>
        <w:textAlignment w:val="baseline"/>
        <w:rPr>
          <w:rFonts w:eastAsia="SimSun"/>
          <w:b/>
          <w:lang w:eastAsia="et-EE" w:bidi="hi-IN"/>
        </w:rPr>
      </w:pPr>
      <w:r w:rsidRPr="00D6210A">
        <w:rPr>
          <w:rFonts w:eastAsia="SimSun"/>
          <w:b/>
          <w:lang w:eastAsia="et-EE" w:bidi="hi-IN"/>
        </w:rPr>
        <w:t>I EELHINNANG</w:t>
      </w:r>
    </w:p>
    <w:p w14:paraId="00D15129" w14:textId="1617CDEA" w:rsidR="00D6210A" w:rsidRDefault="00D6210A" w:rsidP="00C75E2C">
      <w:pPr>
        <w:suppressAutoHyphens/>
        <w:autoSpaceDN w:val="0"/>
        <w:jc w:val="both"/>
        <w:textAlignment w:val="baseline"/>
        <w:rPr>
          <w:rFonts w:eastAsia="SimSun"/>
          <w:lang w:eastAsia="et-EE" w:bidi="hi-IN"/>
        </w:rPr>
      </w:pPr>
    </w:p>
    <w:p w14:paraId="52BE3B76" w14:textId="24A10611" w:rsidR="003E0615" w:rsidRDefault="003E0615" w:rsidP="003E0615">
      <w:pPr>
        <w:numPr>
          <w:ilvl w:val="0"/>
          <w:numId w:val="1"/>
        </w:numPr>
        <w:tabs>
          <w:tab w:val="left" w:pos="426"/>
        </w:tabs>
        <w:suppressAutoHyphens/>
        <w:autoSpaceDN w:val="0"/>
        <w:ind w:left="0" w:firstLine="0"/>
        <w:jc w:val="both"/>
        <w:textAlignment w:val="baseline"/>
        <w:rPr>
          <w:rFonts w:eastAsia="SimSun"/>
          <w:b/>
          <w:lang w:eastAsia="et-EE" w:bidi="hi-IN"/>
        </w:rPr>
      </w:pPr>
      <w:r>
        <w:rPr>
          <w:rFonts w:eastAsia="SimSun"/>
          <w:b/>
          <w:lang w:eastAsia="et-EE" w:bidi="hi-IN"/>
        </w:rPr>
        <w:t>Kavandatav tegevus</w:t>
      </w:r>
    </w:p>
    <w:p w14:paraId="50726FF9" w14:textId="77777777" w:rsidR="003E0615" w:rsidRPr="003E0615" w:rsidRDefault="003E0615" w:rsidP="003E0615">
      <w:pPr>
        <w:tabs>
          <w:tab w:val="left" w:pos="426"/>
        </w:tabs>
        <w:suppressAutoHyphens/>
        <w:autoSpaceDN w:val="0"/>
        <w:jc w:val="both"/>
        <w:textAlignment w:val="baseline"/>
        <w:rPr>
          <w:rFonts w:eastAsia="SimSun"/>
          <w:b/>
          <w:lang w:eastAsia="et-EE" w:bidi="hi-IN"/>
        </w:rPr>
      </w:pPr>
    </w:p>
    <w:p w14:paraId="2029E13C" w14:textId="4B37973C" w:rsidR="008E7CA9" w:rsidRDefault="003E0615" w:rsidP="00C75E2C">
      <w:pPr>
        <w:autoSpaceDE w:val="0"/>
        <w:autoSpaceDN w:val="0"/>
        <w:adjustRightInd w:val="0"/>
        <w:jc w:val="both"/>
        <w:rPr>
          <w:color w:val="000000"/>
          <w:lang w:eastAsia="et-EE"/>
        </w:rPr>
      </w:pPr>
      <w:r>
        <w:rPr>
          <w:color w:val="000000"/>
          <w:lang w:eastAsia="et-EE"/>
        </w:rPr>
        <w:t xml:space="preserve">Saduküla veisefarm asub Jõgeva maakonnas Jõgeva vallas Sadukülas. Saduküla ning selle lähiümbrus on traditsiooniliselt olnud põllumajanduspiirkond. </w:t>
      </w:r>
      <w:r w:rsidR="00515D31">
        <w:rPr>
          <w:color w:val="000000"/>
          <w:lang w:eastAsia="et-EE"/>
        </w:rPr>
        <w:t>Saduküla veisefarm asub</w:t>
      </w:r>
      <w:r>
        <w:rPr>
          <w:color w:val="000000"/>
          <w:lang w:eastAsia="et-EE"/>
        </w:rPr>
        <w:t xml:space="preserve"> </w:t>
      </w:r>
      <w:r w:rsidR="00515D31">
        <w:rPr>
          <w:color w:val="000000"/>
          <w:lang w:eastAsia="et-EE"/>
        </w:rPr>
        <w:t xml:space="preserve">Mõisavahe tee 28 (katastritunnus 61101:002:1002, </w:t>
      </w:r>
      <w:r w:rsidR="00515D31" w:rsidRPr="00EE1451">
        <w:rPr>
          <w:color w:val="000000"/>
          <w:lang w:eastAsia="et-EE"/>
        </w:rPr>
        <w:t>pindala 39,96 ha</w:t>
      </w:r>
      <w:r w:rsidR="00515D31">
        <w:rPr>
          <w:color w:val="000000"/>
          <w:lang w:eastAsia="et-EE"/>
        </w:rPr>
        <w:t xml:space="preserve">), </w:t>
      </w:r>
      <w:r>
        <w:rPr>
          <w:color w:val="000000"/>
          <w:lang w:eastAsia="et-EE"/>
        </w:rPr>
        <w:t xml:space="preserve">Mõisavahe tee 32 (katastritunnus 61101:002:0800), </w:t>
      </w:r>
      <w:r w:rsidRPr="00EE1451">
        <w:rPr>
          <w:color w:val="000000"/>
          <w:lang w:eastAsia="et-EE"/>
        </w:rPr>
        <w:t>pindalaga 49,</w:t>
      </w:r>
      <w:r w:rsidR="00EE1451" w:rsidRPr="00EE1451">
        <w:rPr>
          <w:color w:val="000000"/>
          <w:lang w:eastAsia="et-EE"/>
        </w:rPr>
        <w:t>3</w:t>
      </w:r>
      <w:r w:rsidRPr="00EE1451">
        <w:rPr>
          <w:color w:val="000000"/>
          <w:lang w:eastAsia="et-EE"/>
        </w:rPr>
        <w:t xml:space="preserve"> ha),</w:t>
      </w:r>
      <w:r>
        <w:rPr>
          <w:color w:val="000000"/>
          <w:lang w:eastAsia="et-EE"/>
        </w:rPr>
        <w:t xml:space="preserve"> </w:t>
      </w:r>
      <w:r w:rsidR="00515D31">
        <w:rPr>
          <w:color w:val="000000"/>
          <w:lang w:eastAsia="et-EE"/>
        </w:rPr>
        <w:t xml:space="preserve">Mõisavahe tee 30 (katastritunnus 61101:002:1030, pindala </w:t>
      </w:r>
      <w:r w:rsidR="00EE1451" w:rsidRPr="00EE1451">
        <w:rPr>
          <w:color w:val="000000"/>
          <w:lang w:eastAsia="et-EE"/>
        </w:rPr>
        <w:t>2,33</w:t>
      </w:r>
      <w:r w:rsidR="00515D31">
        <w:rPr>
          <w:color w:val="000000"/>
          <w:lang w:eastAsia="et-EE"/>
        </w:rPr>
        <w:t xml:space="preserve"> ha) ja </w:t>
      </w:r>
      <w:r>
        <w:rPr>
          <w:color w:val="000000"/>
          <w:lang w:eastAsia="et-EE"/>
        </w:rPr>
        <w:t>Mõisavahe tee 27 (katastritunnus 61101:002:0124, pindala 49,</w:t>
      </w:r>
      <w:r w:rsidR="00EE1451">
        <w:rPr>
          <w:color w:val="000000"/>
          <w:lang w:eastAsia="et-EE"/>
        </w:rPr>
        <w:t>7</w:t>
      </w:r>
      <w:r>
        <w:rPr>
          <w:color w:val="000000"/>
          <w:lang w:eastAsia="et-EE"/>
        </w:rPr>
        <w:t xml:space="preserve"> ha)</w:t>
      </w:r>
      <w:r w:rsidR="00515D31">
        <w:rPr>
          <w:color w:val="000000"/>
          <w:lang w:eastAsia="et-EE"/>
        </w:rPr>
        <w:t>.</w:t>
      </w:r>
      <w:r>
        <w:rPr>
          <w:color w:val="000000"/>
          <w:lang w:eastAsia="et-EE"/>
        </w:rPr>
        <w:t xml:space="preserve"> </w:t>
      </w:r>
    </w:p>
    <w:p w14:paraId="7CD760E4" w14:textId="77777777" w:rsidR="003E0615" w:rsidRDefault="003E0615" w:rsidP="00C75E2C">
      <w:pPr>
        <w:autoSpaceDE w:val="0"/>
        <w:autoSpaceDN w:val="0"/>
        <w:adjustRightInd w:val="0"/>
        <w:jc w:val="both"/>
        <w:rPr>
          <w:color w:val="000000"/>
          <w:lang w:eastAsia="et-EE"/>
        </w:rPr>
      </w:pPr>
    </w:p>
    <w:p w14:paraId="4FCD1B9C" w14:textId="5328815F" w:rsidR="004B0352" w:rsidRDefault="00334494" w:rsidP="00C75E2C">
      <w:pPr>
        <w:autoSpaceDE w:val="0"/>
        <w:autoSpaceDN w:val="0"/>
        <w:adjustRightInd w:val="0"/>
        <w:jc w:val="both"/>
        <w:rPr>
          <w:color w:val="000000"/>
          <w:lang w:eastAsia="et-EE"/>
        </w:rPr>
      </w:pPr>
      <w:r>
        <w:rPr>
          <w:color w:val="000000"/>
          <w:lang w:eastAsia="et-EE"/>
        </w:rPr>
        <w:t>Härjanurme Mõis OÜ Saduküla veisefarmi</w:t>
      </w:r>
      <w:r w:rsidR="008E7CA9">
        <w:rPr>
          <w:color w:val="000000"/>
          <w:lang w:eastAsia="et-EE"/>
        </w:rPr>
        <w:t xml:space="preserve"> </w:t>
      </w:r>
      <w:r w:rsidR="007E60BF">
        <w:rPr>
          <w:color w:val="000000"/>
          <w:lang w:eastAsia="et-EE"/>
        </w:rPr>
        <w:t>põhi</w:t>
      </w:r>
      <w:r w:rsidR="008E7CA9">
        <w:rPr>
          <w:color w:val="000000"/>
          <w:lang w:eastAsia="et-EE"/>
        </w:rPr>
        <w:t>tegevus</w:t>
      </w:r>
      <w:r w:rsidR="007E60BF">
        <w:rPr>
          <w:color w:val="000000"/>
          <w:lang w:eastAsia="et-EE"/>
        </w:rPr>
        <w:t>ala</w:t>
      </w:r>
      <w:r w:rsidR="008E7CA9">
        <w:rPr>
          <w:color w:val="000000"/>
          <w:lang w:eastAsia="et-EE"/>
        </w:rPr>
        <w:t xml:space="preserve">ks </w:t>
      </w:r>
      <w:r w:rsidR="007E60BF">
        <w:rPr>
          <w:color w:val="000000"/>
          <w:lang w:eastAsia="et-EE"/>
        </w:rPr>
        <w:t>on piimakarjakasvatus (EMTAKi koodiga 01411)</w:t>
      </w:r>
      <w:r w:rsidR="008E7CA9">
        <w:rPr>
          <w:color w:val="000000"/>
          <w:lang w:eastAsia="et-EE"/>
        </w:rPr>
        <w:t xml:space="preserve">. </w:t>
      </w:r>
      <w:r>
        <w:rPr>
          <w:color w:val="000000"/>
          <w:lang w:eastAsia="et-EE"/>
        </w:rPr>
        <w:t xml:space="preserve">Käitise tegevuseks on </w:t>
      </w:r>
      <w:r w:rsidR="008E7CA9">
        <w:rPr>
          <w:color w:val="000000"/>
          <w:lang w:eastAsia="et-EE"/>
        </w:rPr>
        <w:t xml:space="preserve">olemas </w:t>
      </w:r>
      <w:r>
        <w:rPr>
          <w:color w:val="000000"/>
          <w:lang w:eastAsia="et-EE"/>
        </w:rPr>
        <w:t xml:space="preserve">kehtiv </w:t>
      </w:r>
      <w:r w:rsidR="009E70E3">
        <w:rPr>
          <w:color w:val="000000"/>
          <w:lang w:eastAsia="et-EE"/>
        </w:rPr>
        <w:t>keskkonna</w:t>
      </w:r>
      <w:r>
        <w:rPr>
          <w:color w:val="000000"/>
          <w:lang w:eastAsia="et-EE"/>
        </w:rPr>
        <w:t>kompleksluba nr L.KKL.JÕ-173736</w:t>
      </w:r>
      <w:r w:rsidR="008E7CA9" w:rsidRPr="008E7CA9">
        <w:rPr>
          <w:color w:val="000000"/>
          <w:lang w:eastAsia="et-EE"/>
        </w:rPr>
        <w:t xml:space="preserve"> </w:t>
      </w:r>
      <w:r w:rsidR="008E7CA9">
        <w:rPr>
          <w:color w:val="000000"/>
          <w:lang w:eastAsia="et-EE"/>
        </w:rPr>
        <w:t>ülesseatud tootmisvõimsusega kuni 13</w:t>
      </w:r>
      <w:r w:rsidR="00EE1451">
        <w:rPr>
          <w:color w:val="000000"/>
          <w:lang w:eastAsia="et-EE"/>
        </w:rPr>
        <w:t>28</w:t>
      </w:r>
      <w:r w:rsidR="008E7CA9">
        <w:rPr>
          <w:color w:val="000000"/>
          <w:lang w:eastAsia="et-EE"/>
        </w:rPr>
        <w:t xml:space="preserve"> lüpsilehma, </w:t>
      </w:r>
      <w:r w:rsidR="00EE1451">
        <w:rPr>
          <w:color w:val="000000"/>
          <w:lang w:eastAsia="et-EE"/>
        </w:rPr>
        <w:t>830</w:t>
      </w:r>
      <w:r w:rsidR="008E7CA9">
        <w:rPr>
          <w:color w:val="000000"/>
          <w:lang w:eastAsia="et-EE"/>
        </w:rPr>
        <w:t xml:space="preserve"> mullikat ning 420 vasikat.</w:t>
      </w:r>
    </w:p>
    <w:p w14:paraId="150F1389" w14:textId="77777777" w:rsidR="004B0352" w:rsidRDefault="004B0352" w:rsidP="00C75E2C">
      <w:pPr>
        <w:autoSpaceDE w:val="0"/>
        <w:autoSpaceDN w:val="0"/>
        <w:adjustRightInd w:val="0"/>
        <w:jc w:val="both"/>
        <w:rPr>
          <w:color w:val="000000"/>
          <w:lang w:eastAsia="et-EE"/>
        </w:rPr>
      </w:pPr>
    </w:p>
    <w:p w14:paraId="45099069" w14:textId="4528A369" w:rsidR="004B0352" w:rsidRPr="004B0352" w:rsidRDefault="00D22A6E" w:rsidP="00C75E2C">
      <w:pPr>
        <w:autoSpaceDE w:val="0"/>
        <w:autoSpaceDN w:val="0"/>
        <w:adjustRightInd w:val="0"/>
        <w:jc w:val="both"/>
        <w:rPr>
          <w:b/>
          <w:color w:val="000000"/>
          <w:lang w:eastAsia="et-EE"/>
        </w:rPr>
      </w:pPr>
      <w:r>
        <w:rPr>
          <w:color w:val="000000"/>
          <w:lang w:eastAsia="et-EE"/>
        </w:rPr>
        <w:t xml:space="preserve">Mõisavahe tee 27 kinnistul asub varikatusega tahesõnnikuhoidla, Mõisavahe tee 28 asuvad mitmed olemasolevad laudahooned, kõik vedelsõnnikuhoidlad, üks tahesõnnikuhoidla, silohoidlad, puurkaevud ja abirajatised </w:t>
      </w:r>
      <w:r w:rsidRPr="00404004">
        <w:rPr>
          <w:color w:val="000000"/>
          <w:lang w:eastAsia="et-EE"/>
        </w:rPr>
        <w:t>ning planeeritakse rajada kaks lauta,</w:t>
      </w:r>
      <w:r>
        <w:rPr>
          <w:color w:val="000000"/>
          <w:lang w:eastAsia="et-EE"/>
        </w:rPr>
        <w:t xml:space="preserve"> Mõisavahe tee 30 asuvad osaliselt olemasolevad vedelsõnnikulaguunid, tahesõnnikuhoidla ning osad lautadest ning </w:t>
      </w:r>
      <w:r w:rsidRPr="00B612F2">
        <w:rPr>
          <w:color w:val="000000"/>
          <w:lang w:eastAsia="et-EE"/>
        </w:rPr>
        <w:t>Mõisavahe tee 32 asuvad osaliselt olemasolevad vedelsõnnikulaguunid, tahesõnnikuhoidla ning os</w:t>
      </w:r>
      <w:r>
        <w:rPr>
          <w:color w:val="000000"/>
          <w:lang w:eastAsia="et-EE"/>
        </w:rPr>
        <w:t xml:space="preserve">ad lautadest. </w:t>
      </w:r>
    </w:p>
    <w:p w14:paraId="65683305" w14:textId="77777777" w:rsidR="004B0352" w:rsidRDefault="004B0352" w:rsidP="00C75E2C">
      <w:pPr>
        <w:autoSpaceDE w:val="0"/>
        <w:autoSpaceDN w:val="0"/>
        <w:adjustRightInd w:val="0"/>
        <w:jc w:val="both"/>
        <w:rPr>
          <w:color w:val="000000"/>
          <w:lang w:eastAsia="et-EE"/>
        </w:rPr>
      </w:pPr>
    </w:p>
    <w:p w14:paraId="1D5FEAEF" w14:textId="4004BB70" w:rsidR="00E65B9B" w:rsidRDefault="00D769A6" w:rsidP="00C75E2C">
      <w:pPr>
        <w:autoSpaceDE w:val="0"/>
        <w:autoSpaceDN w:val="0"/>
        <w:adjustRightInd w:val="0"/>
        <w:jc w:val="both"/>
        <w:rPr>
          <w:lang w:eastAsia="et-EE"/>
        </w:rPr>
      </w:pPr>
      <w:r>
        <w:rPr>
          <w:lang w:eastAsia="et-EE"/>
        </w:rPr>
        <w:t xml:space="preserve">Kavandatav </w:t>
      </w:r>
      <w:r w:rsidR="009B61A1">
        <w:rPr>
          <w:lang w:eastAsia="et-EE"/>
        </w:rPr>
        <w:t xml:space="preserve">noorkarjalaut on planeeritud </w:t>
      </w:r>
      <w:r w:rsidR="00404004" w:rsidRPr="00BA2188">
        <w:rPr>
          <w:b/>
          <w:lang w:eastAsia="et-EE"/>
        </w:rPr>
        <w:t>Mõisavahe tee 32</w:t>
      </w:r>
      <w:r w:rsidR="00404004">
        <w:rPr>
          <w:lang w:eastAsia="et-EE"/>
        </w:rPr>
        <w:t xml:space="preserve"> </w:t>
      </w:r>
      <w:r w:rsidR="009B61A1">
        <w:rPr>
          <w:lang w:eastAsia="et-EE"/>
        </w:rPr>
        <w:t>olemasoleva lauda (ehitisregistri andmetel ehitisregistri kood 114020591 Suurfarm I) pikendusena</w:t>
      </w:r>
      <w:r w:rsidR="004E065F">
        <w:rPr>
          <w:lang w:eastAsia="et-EE"/>
        </w:rPr>
        <w:t xml:space="preserve">. </w:t>
      </w:r>
      <w:r w:rsidR="004F3C06">
        <w:rPr>
          <w:lang w:eastAsia="et-EE"/>
        </w:rPr>
        <w:t>Lisaks on</w:t>
      </w:r>
      <w:r w:rsidR="00404004">
        <w:rPr>
          <w:lang w:eastAsia="et-EE"/>
        </w:rPr>
        <w:t xml:space="preserve"> farmil</w:t>
      </w:r>
      <w:r w:rsidR="004F3C06">
        <w:rPr>
          <w:lang w:eastAsia="et-EE"/>
        </w:rPr>
        <w:t xml:space="preserve"> kavandatud rajada kaks lüpsilehmalauta. Sellest tulenevalt kasvab loomakohtade arv ning farmisiseselt paigutatakse loomi ümber. Selle tulemusel hakkab Saduküla veisefarmis olema 1663 kohta piimalehmadele, 830 kohta mullikatele ja 500 kohta vasikatele. </w:t>
      </w:r>
      <w:r w:rsidR="005B5EE9">
        <w:rPr>
          <w:lang w:eastAsia="et-EE"/>
        </w:rPr>
        <w:t xml:space="preserve">Kuna farmi laiendus planeeritakse </w:t>
      </w:r>
      <w:r w:rsidR="005B5EE9">
        <w:rPr>
          <w:lang w:eastAsia="et-EE"/>
        </w:rPr>
        <w:lastRenderedPageBreak/>
        <w:t xml:space="preserve">olemasoleva farmi koosseisu ning olemasolevale tootmisterritooriumile, siis farmi kaasajastamiseks vajalikud muutused maastikus ja läbiviidavates tegevustes oleks antud asukohas võrreldes uute territooriumite hõivamisega väiksemad. </w:t>
      </w:r>
      <w:r w:rsidR="00BD2024">
        <w:rPr>
          <w:lang w:eastAsia="et-EE"/>
        </w:rPr>
        <w:t>Samuti ei planeerita farmi laiendusega teelt uusi mahasõite.</w:t>
      </w:r>
    </w:p>
    <w:p w14:paraId="10977DE6" w14:textId="77777777" w:rsidR="00BD2024" w:rsidRPr="008E7CA9" w:rsidRDefault="00BD2024" w:rsidP="00C75E2C">
      <w:pPr>
        <w:autoSpaceDE w:val="0"/>
        <w:autoSpaceDN w:val="0"/>
        <w:adjustRightInd w:val="0"/>
        <w:jc w:val="both"/>
        <w:rPr>
          <w:lang w:eastAsia="et-EE"/>
        </w:rPr>
      </w:pPr>
    </w:p>
    <w:p w14:paraId="65F86B9F" w14:textId="11A79671" w:rsidR="004B0352" w:rsidRDefault="004B0352" w:rsidP="004B0352">
      <w:pPr>
        <w:autoSpaceDE w:val="0"/>
        <w:autoSpaceDN w:val="0"/>
        <w:adjustRightInd w:val="0"/>
        <w:jc w:val="both"/>
        <w:rPr>
          <w:lang w:eastAsia="et-EE"/>
        </w:rPr>
      </w:pPr>
      <w:r w:rsidRPr="00C827BC">
        <w:rPr>
          <w:lang w:eastAsia="et-EE"/>
        </w:rPr>
        <w:t>Saduküla veisefarmis peamised tootmisetapid on veiste pidamine (söötade hoidmine ja segamine, söötmine, jootmine), lüpsmine, piima hoidmine, sõnnikukäitlus (sõnniku eemaldamine laudast, sõnniku hoidmine). Tugitegevused on sööda varumine ja sisse ostmine, veevarustus ja reovee käitlemine, jäätmekäitlus, veterinaaria tugiteenus, sõnniku laotamine põldudele.</w:t>
      </w:r>
    </w:p>
    <w:p w14:paraId="0D1252BC" w14:textId="77777777" w:rsidR="00663C71" w:rsidRDefault="00663C71" w:rsidP="004B0352">
      <w:pPr>
        <w:autoSpaceDE w:val="0"/>
        <w:autoSpaceDN w:val="0"/>
        <w:adjustRightInd w:val="0"/>
        <w:jc w:val="both"/>
        <w:rPr>
          <w:lang w:eastAsia="et-EE"/>
        </w:rPr>
      </w:pPr>
    </w:p>
    <w:p w14:paraId="4DA89DD4" w14:textId="4984513E" w:rsidR="00250361" w:rsidRDefault="004F3C06" w:rsidP="00CC31FB">
      <w:pPr>
        <w:autoSpaceDE w:val="0"/>
        <w:autoSpaceDN w:val="0"/>
        <w:adjustRightInd w:val="0"/>
        <w:jc w:val="both"/>
        <w:rPr>
          <w:lang w:eastAsia="et-EE"/>
        </w:rPr>
      </w:pPr>
      <w:r>
        <w:rPr>
          <w:lang w:eastAsia="et-EE"/>
        </w:rPr>
        <w:t>Veiste pidamine toimub vabapidamisena ning tekib nii vedel- kui ka sügavallapanusõnnikut.</w:t>
      </w:r>
      <w:r w:rsidR="00CC31FB">
        <w:rPr>
          <w:lang w:eastAsia="et-EE"/>
        </w:rPr>
        <w:t xml:space="preserve"> </w:t>
      </w:r>
      <w:r w:rsidR="00EF79A5" w:rsidRPr="006B0C6C">
        <w:rPr>
          <w:lang w:eastAsia="et-EE"/>
        </w:rPr>
        <w:t xml:space="preserve">Sõnnikuhoidlaid on kokku </w:t>
      </w:r>
      <w:r w:rsidR="000B5925">
        <w:rPr>
          <w:lang w:eastAsia="et-EE"/>
        </w:rPr>
        <w:t xml:space="preserve">üheksa. Vedelsõnnikuhoidlaid on kuus, millest kahe puhul on tegemist laguunitüüpi hoidlaga ning neli on ringjat tüüpi. Hoidlad on kaetud loodusliku koorikuga. Eco Consult OÜ eelhinnangus on jõutud järeldusele, et </w:t>
      </w:r>
      <w:r w:rsidR="00404004">
        <w:rPr>
          <w:lang w:eastAsia="et-EE"/>
        </w:rPr>
        <w:t xml:space="preserve">ka </w:t>
      </w:r>
      <w:r w:rsidR="000B5925">
        <w:rPr>
          <w:lang w:eastAsia="et-EE"/>
        </w:rPr>
        <w:t>laiendatud käitises tekkinud sõnniku kogus mahub olemasolevatesse hoidlatesse ära ja saab hoiustada vastavalt kehtestatud nõuetele (vähemalt 8 kuu koguse).</w:t>
      </w:r>
      <w:r w:rsidR="00CC31FB">
        <w:rPr>
          <w:lang w:eastAsia="et-EE"/>
        </w:rPr>
        <w:t xml:space="preserve"> </w:t>
      </w:r>
      <w:r w:rsidR="00250361" w:rsidRPr="0012489B">
        <w:rPr>
          <w:lang w:eastAsia="et-EE"/>
        </w:rPr>
        <w:t>Tahesõnnikuhoidla</w:t>
      </w:r>
      <w:r w:rsidR="00CC31FB">
        <w:rPr>
          <w:lang w:eastAsia="et-EE"/>
        </w:rPr>
        <w:t>i</w:t>
      </w:r>
      <w:r w:rsidR="00250361" w:rsidRPr="0012489B">
        <w:rPr>
          <w:lang w:eastAsia="et-EE"/>
        </w:rPr>
        <w:t>d</w:t>
      </w:r>
      <w:r w:rsidR="00CC31FB">
        <w:rPr>
          <w:lang w:eastAsia="et-EE"/>
        </w:rPr>
        <w:t xml:space="preserve"> on kolm, millest üks on katusega.</w:t>
      </w:r>
      <w:r w:rsidR="00250361" w:rsidRPr="0012489B">
        <w:rPr>
          <w:lang w:eastAsia="et-EE"/>
        </w:rPr>
        <w:t xml:space="preserve"> </w:t>
      </w:r>
      <w:r w:rsidR="00CC31FB">
        <w:rPr>
          <w:lang w:eastAsia="et-EE"/>
        </w:rPr>
        <w:t xml:space="preserve">Samuti saab tahesõnnikut vastavalt kehtestatud nõutele hoiustada. </w:t>
      </w:r>
    </w:p>
    <w:p w14:paraId="03FC2B5C" w14:textId="7C180A83" w:rsidR="00652A95" w:rsidRDefault="00652A95" w:rsidP="00C75E2C">
      <w:pPr>
        <w:suppressAutoHyphens/>
        <w:autoSpaceDN w:val="0"/>
        <w:jc w:val="both"/>
        <w:textAlignment w:val="baseline"/>
        <w:rPr>
          <w:lang w:eastAsia="et-EE"/>
        </w:rPr>
      </w:pPr>
    </w:p>
    <w:p w14:paraId="4158363B" w14:textId="23243305" w:rsidR="00652A95" w:rsidRDefault="00652A95" w:rsidP="00C75E2C">
      <w:pPr>
        <w:suppressAutoHyphens/>
        <w:autoSpaceDN w:val="0"/>
        <w:jc w:val="both"/>
        <w:textAlignment w:val="baseline"/>
        <w:rPr>
          <w:lang w:eastAsia="et-EE"/>
        </w:rPr>
      </w:pPr>
      <w:r>
        <w:rPr>
          <w:lang w:eastAsia="et-EE"/>
        </w:rPr>
        <w:t xml:space="preserve">Härjanurme Mõis OÜ-l on sõnniku laotamiseks maad </w:t>
      </w:r>
      <w:r w:rsidR="00CC31FB">
        <w:rPr>
          <w:lang w:eastAsia="et-EE"/>
        </w:rPr>
        <w:t>ligikaudu</w:t>
      </w:r>
      <w:r>
        <w:rPr>
          <w:lang w:eastAsia="et-EE"/>
        </w:rPr>
        <w:t xml:space="preserve"> 1</w:t>
      </w:r>
      <w:r w:rsidR="0001276F">
        <w:rPr>
          <w:lang w:eastAsia="et-EE"/>
        </w:rPr>
        <w:t xml:space="preserve"> </w:t>
      </w:r>
      <w:r w:rsidR="00CC31FB">
        <w:rPr>
          <w:lang w:eastAsia="et-EE"/>
        </w:rPr>
        <w:t>8</w:t>
      </w:r>
      <w:r w:rsidR="0022674A">
        <w:rPr>
          <w:lang w:eastAsia="et-EE"/>
        </w:rPr>
        <w:t>00 ha, kuid maksimaalse kavandatud tegevuse realiseerumisel oleks ettevõttel vaja laotamiseks 2</w:t>
      </w:r>
      <w:r w:rsidR="00A1244D">
        <w:rPr>
          <w:lang w:eastAsia="et-EE"/>
        </w:rPr>
        <w:t> </w:t>
      </w:r>
      <w:r w:rsidR="0022674A">
        <w:rPr>
          <w:lang w:eastAsia="et-EE"/>
        </w:rPr>
        <w:t>452,5 ha maad</w:t>
      </w:r>
      <w:r>
        <w:rPr>
          <w:lang w:eastAsia="et-EE"/>
        </w:rPr>
        <w:t>.</w:t>
      </w:r>
      <w:r w:rsidR="0022674A">
        <w:rPr>
          <w:lang w:eastAsia="et-EE"/>
        </w:rPr>
        <w:t xml:space="preserve"> Võimalus on maad rentida. </w:t>
      </w:r>
      <w:r w:rsidR="0037064A">
        <w:rPr>
          <w:lang w:eastAsia="et-EE"/>
        </w:rPr>
        <w:t>Sõnniku transpordivahendid peavad olema lekkekindlad ja tehniliselt korras.</w:t>
      </w:r>
      <w:r w:rsidR="0022674A">
        <w:rPr>
          <w:lang w:eastAsia="et-EE"/>
        </w:rPr>
        <w:t xml:space="preserve"> </w:t>
      </w:r>
      <w:r w:rsidR="001139ED">
        <w:rPr>
          <w:lang w:eastAsia="et-EE"/>
        </w:rPr>
        <w:t xml:space="preserve">Sõnniku laotamiseks kasutatakse spetsiaalseid laotureid ning läga laotatakse otse mulda. </w:t>
      </w:r>
      <w:r w:rsidR="0022674A">
        <w:rPr>
          <w:lang w:eastAsia="et-EE"/>
        </w:rPr>
        <w:t>Sõnniku laotamisel arvestatakse ilmastikutingimuste ja tuule suunaga ning toimub vastavalt plaanile (sõnniku kogus, ala pindala, laotamisviis, laotusala põhjavee kaitstus jne.).</w:t>
      </w:r>
    </w:p>
    <w:p w14:paraId="734FE8A0" w14:textId="5B9C2AB9" w:rsidR="0037064A" w:rsidRDefault="0037064A" w:rsidP="00C75E2C">
      <w:pPr>
        <w:suppressAutoHyphens/>
        <w:autoSpaceDN w:val="0"/>
        <w:jc w:val="both"/>
        <w:textAlignment w:val="baseline"/>
        <w:rPr>
          <w:lang w:eastAsia="et-EE"/>
        </w:rPr>
      </w:pPr>
    </w:p>
    <w:p w14:paraId="7A8A9D26" w14:textId="4ECBF19C" w:rsidR="00250361" w:rsidRDefault="0022674A" w:rsidP="00C75E2C">
      <w:pPr>
        <w:suppressAutoHyphens/>
        <w:autoSpaceDN w:val="0"/>
        <w:jc w:val="both"/>
        <w:textAlignment w:val="baseline"/>
        <w:rPr>
          <w:lang w:eastAsia="et-EE"/>
        </w:rPr>
      </w:pPr>
      <w:r>
        <w:rPr>
          <w:lang w:eastAsia="et-EE"/>
        </w:rPr>
        <w:t>Käitises olemasolevate silohoidlate mahutavus on kokku 24 000 m</w:t>
      </w:r>
      <w:r w:rsidRPr="00EF171E">
        <w:rPr>
          <w:vertAlign w:val="superscript"/>
          <w:lang w:eastAsia="et-EE"/>
        </w:rPr>
        <w:t>3</w:t>
      </w:r>
      <w:r>
        <w:rPr>
          <w:lang w:eastAsia="et-EE"/>
        </w:rPr>
        <w:t xml:space="preserve"> ning juurde rajatakse nelja tran</w:t>
      </w:r>
      <w:r w:rsidR="00EF171E">
        <w:rPr>
          <w:lang w:eastAsia="et-EE"/>
        </w:rPr>
        <w:t>šeega silohoidlat mahutavusega kokku 17 500 m</w:t>
      </w:r>
      <w:r w:rsidR="00EF171E" w:rsidRPr="00EF171E">
        <w:rPr>
          <w:vertAlign w:val="superscript"/>
          <w:lang w:eastAsia="et-EE"/>
        </w:rPr>
        <w:t>3</w:t>
      </w:r>
      <w:r w:rsidR="00250361">
        <w:rPr>
          <w:lang w:eastAsia="et-EE"/>
        </w:rPr>
        <w:t xml:space="preserve">. Silohoidlad on varustatud silomahla </w:t>
      </w:r>
      <w:r w:rsidR="00EF171E">
        <w:rPr>
          <w:lang w:eastAsia="et-EE"/>
        </w:rPr>
        <w:t>ja sademetest tekkiva vee kogumis</w:t>
      </w:r>
      <w:r w:rsidR="00250361">
        <w:rPr>
          <w:lang w:eastAsia="et-EE"/>
        </w:rPr>
        <w:t>kaevudega</w:t>
      </w:r>
      <w:r w:rsidR="00EF171E">
        <w:rPr>
          <w:lang w:eastAsia="et-EE"/>
        </w:rPr>
        <w:t>, mida tühjendatakse vastavalt vajadusele. Väljapumbatud vedelik suunatakse vedelsõnnikuhoidlatesse</w:t>
      </w:r>
      <w:r w:rsidR="00250361">
        <w:rPr>
          <w:lang w:eastAsia="et-EE"/>
        </w:rPr>
        <w:t>.</w:t>
      </w:r>
      <w:r w:rsidR="00EF171E">
        <w:rPr>
          <w:lang w:eastAsia="et-EE"/>
        </w:rPr>
        <w:t xml:space="preserve"> </w:t>
      </w:r>
    </w:p>
    <w:p w14:paraId="4661983F" w14:textId="77777777" w:rsidR="0001276F" w:rsidRDefault="0001276F" w:rsidP="00C75E2C">
      <w:pPr>
        <w:suppressAutoHyphens/>
        <w:autoSpaceDN w:val="0"/>
        <w:jc w:val="both"/>
        <w:textAlignment w:val="baseline"/>
        <w:rPr>
          <w:lang w:eastAsia="et-EE"/>
        </w:rPr>
      </w:pPr>
    </w:p>
    <w:p w14:paraId="645864A4" w14:textId="18132369" w:rsidR="0037064A" w:rsidRDefault="005B64DE" w:rsidP="00C75E2C">
      <w:pPr>
        <w:suppressAutoHyphens/>
        <w:autoSpaceDN w:val="0"/>
        <w:jc w:val="both"/>
        <w:textAlignment w:val="baseline"/>
        <w:rPr>
          <w:lang w:eastAsia="et-EE"/>
        </w:rPr>
      </w:pPr>
      <w:r>
        <w:rPr>
          <w:lang w:eastAsia="et-EE"/>
        </w:rPr>
        <w:t>Kehtiva</w:t>
      </w:r>
      <w:r w:rsidR="0037064A">
        <w:rPr>
          <w:lang w:eastAsia="et-EE"/>
        </w:rPr>
        <w:t xml:space="preserve"> keskkonnakompleksloa koosseisu kuulub </w:t>
      </w:r>
      <w:r w:rsidR="00F01CFA">
        <w:rPr>
          <w:lang w:eastAsia="et-EE"/>
        </w:rPr>
        <w:t>kaks</w:t>
      </w:r>
      <w:r w:rsidR="0037064A">
        <w:rPr>
          <w:lang w:eastAsia="et-EE"/>
        </w:rPr>
        <w:t xml:space="preserve"> puurkaevu. Vett kasutatakse veiste joogiveeks ning lüpsisüsteemi ja – inventari pesuks.</w:t>
      </w:r>
      <w:r w:rsidR="00595048">
        <w:rPr>
          <w:lang w:eastAsia="et-EE"/>
        </w:rPr>
        <w:t xml:space="preserve"> </w:t>
      </w:r>
      <w:r w:rsidR="00F01CFA">
        <w:rPr>
          <w:lang w:eastAsia="et-EE"/>
        </w:rPr>
        <w:t>Loomade joogivee kulu aastas hakkab olema arvutuslikult ligikaudu 58 300</w:t>
      </w:r>
      <w:r w:rsidR="00595048">
        <w:rPr>
          <w:lang w:eastAsia="et-EE"/>
        </w:rPr>
        <w:t xml:space="preserve"> m</w:t>
      </w:r>
      <w:r w:rsidR="00595048" w:rsidRPr="00595048">
        <w:rPr>
          <w:vertAlign w:val="superscript"/>
          <w:lang w:eastAsia="et-EE"/>
        </w:rPr>
        <w:t>3</w:t>
      </w:r>
      <w:r w:rsidR="00F01CFA">
        <w:rPr>
          <w:lang w:eastAsia="et-EE"/>
        </w:rPr>
        <w:t xml:space="preserve"> ja olmevee ning tehnoloogilisteks toiminguteks kuluva vee kogus aastas ligikaudu 3 900 m</w:t>
      </w:r>
      <w:r w:rsidR="00F01CFA" w:rsidRPr="00F01CFA">
        <w:rPr>
          <w:vertAlign w:val="superscript"/>
          <w:lang w:eastAsia="et-EE"/>
        </w:rPr>
        <w:t>3</w:t>
      </w:r>
      <w:r w:rsidR="00F01CFA">
        <w:rPr>
          <w:lang w:eastAsia="et-EE"/>
        </w:rPr>
        <w:t>.</w:t>
      </w:r>
      <w:r w:rsidR="00F14213">
        <w:rPr>
          <w:lang w:eastAsia="et-EE"/>
        </w:rPr>
        <w:t xml:space="preserve"> </w:t>
      </w:r>
    </w:p>
    <w:p w14:paraId="260F81F9" w14:textId="3BF9FDDB" w:rsidR="00895CA1" w:rsidRDefault="00895CA1" w:rsidP="00C75E2C">
      <w:pPr>
        <w:suppressAutoHyphens/>
        <w:autoSpaceDN w:val="0"/>
        <w:jc w:val="both"/>
        <w:textAlignment w:val="baseline"/>
        <w:rPr>
          <w:lang w:eastAsia="et-EE"/>
        </w:rPr>
      </w:pPr>
    </w:p>
    <w:p w14:paraId="521BE309" w14:textId="7B71ED39" w:rsidR="00F01CFA" w:rsidRDefault="00895CA1" w:rsidP="00C75E2C">
      <w:pPr>
        <w:suppressAutoHyphens/>
        <w:autoSpaceDN w:val="0"/>
        <w:jc w:val="both"/>
        <w:textAlignment w:val="baseline"/>
        <w:rPr>
          <w:lang w:eastAsia="et-EE"/>
        </w:rPr>
      </w:pPr>
      <w:r>
        <w:rPr>
          <w:lang w:eastAsia="et-EE"/>
        </w:rPr>
        <w:t>Käitises tekkiv reovesi juhitakse vedelsõnnikuhoidlatesse</w:t>
      </w:r>
      <w:r w:rsidR="00F01CFA">
        <w:rPr>
          <w:lang w:eastAsia="et-EE"/>
        </w:rPr>
        <w:t xml:space="preserve"> ning laotamine toimub koos vedelsõnnikuga põldudele, mis on seadusandlusega kooskõlas.</w:t>
      </w:r>
      <w:r w:rsidR="001139ED">
        <w:rPr>
          <w:lang w:eastAsia="et-EE"/>
        </w:rPr>
        <w:t xml:space="preserve"> </w:t>
      </w:r>
      <w:r w:rsidR="00F01CFA">
        <w:rPr>
          <w:lang w:eastAsia="et-EE"/>
        </w:rPr>
        <w:t xml:space="preserve">Sadeveed juhitakse teekallete abil farmi ümber asuvatele rohealadele. </w:t>
      </w:r>
      <w:r w:rsidR="001139ED">
        <w:rPr>
          <w:lang w:eastAsia="et-EE"/>
        </w:rPr>
        <w:t>Seega välditakse põhjaveekogumi keemilise ja koguselise seisundi halvenemist.</w:t>
      </w:r>
    </w:p>
    <w:p w14:paraId="4245E434" w14:textId="77777777" w:rsidR="00F01CFA" w:rsidRDefault="00F01CFA" w:rsidP="00C75E2C">
      <w:pPr>
        <w:suppressAutoHyphens/>
        <w:autoSpaceDN w:val="0"/>
        <w:jc w:val="both"/>
        <w:textAlignment w:val="baseline"/>
        <w:rPr>
          <w:lang w:eastAsia="et-EE"/>
        </w:rPr>
      </w:pPr>
    </w:p>
    <w:p w14:paraId="402D3ACE" w14:textId="3CBA622E" w:rsidR="003F537E" w:rsidRDefault="00D06DEE" w:rsidP="00C75E2C">
      <w:pPr>
        <w:suppressAutoHyphens/>
        <w:autoSpaceDN w:val="0"/>
        <w:jc w:val="both"/>
        <w:textAlignment w:val="baseline"/>
      </w:pPr>
      <w:r>
        <w:t>Loomade pidamisel eraldub välisõhku lõhnaühendeid ning gaase nagu ammoniaak, metaan ja dilämmastikoksiid. Heide pärineb peamiselt lautadest (ventilatsiooniavade ja korstnate kaudu) ning sõnnikuhoidlatest. Lenduvuse vähendamiseks on sõnnikuhoidlad kaetud loodusliku koorikuga ning vedelsõnniku segamine toimub üksnes enne hoidlate tühjendamist.</w:t>
      </w:r>
    </w:p>
    <w:p w14:paraId="555546F1" w14:textId="77777777" w:rsidR="00D06DEE" w:rsidRDefault="00D06DEE" w:rsidP="00C75E2C">
      <w:pPr>
        <w:suppressAutoHyphens/>
        <w:autoSpaceDN w:val="0"/>
        <w:jc w:val="both"/>
        <w:textAlignment w:val="baseline"/>
        <w:rPr>
          <w:lang w:eastAsia="et-EE"/>
        </w:rPr>
      </w:pPr>
    </w:p>
    <w:p w14:paraId="5C7526A5" w14:textId="4FA9C2B9" w:rsidR="00250361" w:rsidRDefault="003F537E" w:rsidP="00C75E2C">
      <w:pPr>
        <w:suppressAutoHyphens/>
        <w:autoSpaceDN w:val="0"/>
        <w:jc w:val="both"/>
        <w:textAlignment w:val="baseline"/>
        <w:rPr>
          <w:lang w:eastAsia="et-EE"/>
        </w:rPr>
      </w:pPr>
      <w:r>
        <w:rPr>
          <w:lang w:eastAsia="et-EE"/>
        </w:rPr>
        <w:t xml:space="preserve">Tekkinud jäätmed (sh pakendid, ohtlikud jäätmed, vanarehvid jne) antakse üle vastavat </w:t>
      </w:r>
      <w:r w:rsidR="00EF6638">
        <w:rPr>
          <w:lang w:eastAsia="et-EE"/>
        </w:rPr>
        <w:t>keskkonna</w:t>
      </w:r>
      <w:r>
        <w:rPr>
          <w:lang w:eastAsia="et-EE"/>
        </w:rPr>
        <w:t>luba omavale ettevõttele. Jäätmete käitlemisel vastavalt kehtestatud nõuetele, ei kujuta jäätmekäitlus käitises ohtu keskkonnale.</w:t>
      </w:r>
      <w:r w:rsidR="00584A26">
        <w:rPr>
          <w:lang w:eastAsia="et-EE"/>
        </w:rPr>
        <w:t xml:space="preserve"> </w:t>
      </w:r>
      <w:r w:rsidR="00EF6638">
        <w:rPr>
          <w:lang w:eastAsia="et-EE"/>
        </w:rPr>
        <w:t>Surnud loomad paigutatakse konteineritesse, mida tühjendab lepinguline partner regulaarselt. Surnud loomad kahjustatakse AS-s Vireen.</w:t>
      </w:r>
    </w:p>
    <w:p w14:paraId="7D7D86DD" w14:textId="31458500" w:rsidR="00250361" w:rsidRDefault="00250361" w:rsidP="00C75E2C">
      <w:pPr>
        <w:suppressAutoHyphens/>
        <w:autoSpaceDN w:val="0"/>
        <w:jc w:val="both"/>
        <w:textAlignment w:val="baseline"/>
        <w:rPr>
          <w:lang w:eastAsia="et-EE"/>
        </w:rPr>
      </w:pPr>
    </w:p>
    <w:p w14:paraId="530C1AA7" w14:textId="68DB54D4" w:rsidR="00A9377F" w:rsidRDefault="00A9377F" w:rsidP="00C75E2C">
      <w:pPr>
        <w:suppressAutoHyphens/>
        <w:autoSpaceDN w:val="0"/>
        <w:jc w:val="both"/>
        <w:textAlignment w:val="baseline"/>
        <w:rPr>
          <w:lang w:eastAsia="et-EE"/>
        </w:rPr>
      </w:pPr>
      <w:r w:rsidRPr="00C67B05">
        <w:rPr>
          <w:lang w:eastAsia="et-EE"/>
        </w:rPr>
        <w:lastRenderedPageBreak/>
        <w:t>Saduküla veisefarmi puuduvad olulised vibratsiooniallikad. Müra tekitajaks veiselautades on loomad, farmi teenindav transport (sh sööda jagamine, sõnniku eemaldamise seadmed), piimajahutusseadmed. Enamasti on tekkivad müra kestvus lühiajaline, samuti toimub suur osas selle tekkest loomapidamis- ja abihoonete siseruumides. Seega on ebatõenäoline mürast põhjustatud häiringu tekkimine väljaspool farmi territooriumit.</w:t>
      </w:r>
      <w:r w:rsidR="00D06DEE">
        <w:rPr>
          <w:lang w:eastAsia="et-EE"/>
        </w:rPr>
        <w:t xml:space="preserve"> </w:t>
      </w:r>
      <w:r w:rsidR="00AC20CD">
        <w:rPr>
          <w:lang w:eastAsia="et-EE"/>
        </w:rPr>
        <w:t xml:space="preserve">Ühtlasi uute rajatiste projekteerimisel ja rajamisel arvestatakse, et kasutatakse müra summutavaid tehnoloogiaid ning valitakse müra heitenormidele vastavaid mehhanisme. </w:t>
      </w:r>
    </w:p>
    <w:p w14:paraId="41524147" w14:textId="545E7074" w:rsidR="00AC20CD" w:rsidRDefault="00AC20CD" w:rsidP="00C75E2C">
      <w:pPr>
        <w:suppressAutoHyphens/>
        <w:autoSpaceDN w:val="0"/>
        <w:jc w:val="both"/>
        <w:textAlignment w:val="baseline"/>
        <w:rPr>
          <w:lang w:eastAsia="et-EE"/>
        </w:rPr>
      </w:pPr>
    </w:p>
    <w:p w14:paraId="460CE982" w14:textId="4B4B24B4" w:rsidR="00AC20CD" w:rsidRPr="00C67B05" w:rsidRDefault="00AC20CD" w:rsidP="00C75E2C">
      <w:pPr>
        <w:suppressAutoHyphens/>
        <w:autoSpaceDN w:val="0"/>
        <w:jc w:val="both"/>
        <w:textAlignment w:val="baseline"/>
        <w:rPr>
          <w:lang w:eastAsia="et-EE"/>
        </w:rPr>
      </w:pPr>
      <w:r>
        <w:rPr>
          <w:lang w:eastAsia="et-EE"/>
        </w:rPr>
        <w:t>Farmi tegevus ei põhjusta olulist valgusreostust, kuna tavapärane tööaeg on päevasel ajal ning tootmisprotsessi käigus ei kasutata võimsaid valgusallikaid.</w:t>
      </w:r>
    </w:p>
    <w:p w14:paraId="5B93E6C4" w14:textId="5408D85A" w:rsidR="00A9377F" w:rsidRPr="00EF6638" w:rsidRDefault="00A9377F" w:rsidP="00C75E2C">
      <w:pPr>
        <w:suppressAutoHyphens/>
        <w:autoSpaceDN w:val="0"/>
        <w:jc w:val="both"/>
        <w:textAlignment w:val="baseline"/>
        <w:rPr>
          <w:highlight w:val="yellow"/>
          <w:lang w:eastAsia="et-EE"/>
        </w:rPr>
      </w:pPr>
    </w:p>
    <w:p w14:paraId="7260C4CA" w14:textId="110E2FDA" w:rsidR="00A9377F" w:rsidRPr="00197A10" w:rsidRDefault="00A9377F" w:rsidP="00C75E2C">
      <w:pPr>
        <w:suppressAutoHyphens/>
        <w:autoSpaceDN w:val="0"/>
        <w:jc w:val="both"/>
        <w:textAlignment w:val="baseline"/>
        <w:rPr>
          <w:lang w:eastAsia="et-EE"/>
        </w:rPr>
      </w:pPr>
      <w:r w:rsidRPr="00197A10">
        <w:rPr>
          <w:lang w:eastAsia="et-EE"/>
        </w:rPr>
        <w:t xml:space="preserve">Võimalikud avariiolukorrad on sõnniku- ja silohoidlate lekked, veetrasside purunemised, elektrikatkestus, tulekahju, masinate- ja seadmete rikked jne. Avariide vältimiseks on olemas juhendid. Personalile korraldatakse väljaõppeid, kes oskavad vastavalt olukorrale reageerida. </w:t>
      </w:r>
    </w:p>
    <w:p w14:paraId="28D8C233" w14:textId="1E9ED873" w:rsidR="00B33C30" w:rsidRPr="00EF6638" w:rsidRDefault="00B33C30" w:rsidP="00C75E2C">
      <w:pPr>
        <w:suppressAutoHyphens/>
        <w:autoSpaceDN w:val="0"/>
        <w:jc w:val="both"/>
        <w:textAlignment w:val="baseline"/>
        <w:rPr>
          <w:highlight w:val="yellow"/>
          <w:lang w:eastAsia="et-EE"/>
        </w:rPr>
      </w:pPr>
    </w:p>
    <w:p w14:paraId="4EE276EA" w14:textId="4D373D65" w:rsidR="00B33C30" w:rsidRPr="00197A10" w:rsidRDefault="00B33C30" w:rsidP="00C75E2C">
      <w:pPr>
        <w:suppressAutoHyphens/>
        <w:autoSpaceDN w:val="0"/>
        <w:jc w:val="both"/>
        <w:textAlignment w:val="baseline"/>
        <w:rPr>
          <w:lang w:eastAsia="et-EE"/>
        </w:rPr>
      </w:pPr>
      <w:r w:rsidRPr="00197A10">
        <w:rPr>
          <w:lang w:eastAsia="et-EE"/>
        </w:rPr>
        <w:t>Ettevõtte tegevusega ei kaasne eeldatavalt suurõnnetuste või katastroofide tekke ohtu.</w:t>
      </w:r>
    </w:p>
    <w:p w14:paraId="5B3B2288" w14:textId="06A8A941" w:rsidR="00B33C30" w:rsidRPr="00EF6638" w:rsidRDefault="00B33C30" w:rsidP="00C75E2C">
      <w:pPr>
        <w:suppressAutoHyphens/>
        <w:autoSpaceDN w:val="0"/>
        <w:jc w:val="both"/>
        <w:textAlignment w:val="baseline"/>
        <w:rPr>
          <w:highlight w:val="yellow"/>
          <w:lang w:eastAsia="et-EE"/>
        </w:rPr>
      </w:pPr>
    </w:p>
    <w:p w14:paraId="0F71E108" w14:textId="3590D69C" w:rsidR="00B33C30" w:rsidRDefault="00B33C30" w:rsidP="00C75E2C">
      <w:pPr>
        <w:suppressAutoHyphens/>
        <w:autoSpaceDN w:val="0"/>
        <w:jc w:val="both"/>
        <w:textAlignment w:val="baseline"/>
        <w:rPr>
          <w:lang w:eastAsia="et-EE"/>
        </w:rPr>
      </w:pPr>
      <w:r w:rsidRPr="00240647">
        <w:rPr>
          <w:lang w:eastAsia="et-EE"/>
        </w:rPr>
        <w:t xml:space="preserve">Saduküla veisefarmi tootmisalal kehtib </w:t>
      </w:r>
      <w:r w:rsidR="00C6370F" w:rsidRPr="00240647">
        <w:rPr>
          <w:lang w:eastAsia="et-EE"/>
        </w:rPr>
        <w:t>Jõgeva</w:t>
      </w:r>
      <w:r w:rsidRPr="00240647">
        <w:rPr>
          <w:lang w:eastAsia="et-EE"/>
        </w:rPr>
        <w:t xml:space="preserve"> valla üldplaneering</w:t>
      </w:r>
      <w:r w:rsidR="00E863A2">
        <w:rPr>
          <w:lang w:eastAsia="et-EE"/>
        </w:rPr>
        <w:t>. Ala</w:t>
      </w:r>
      <w:r w:rsidR="00C6370F" w:rsidRPr="00240647">
        <w:rPr>
          <w:lang w:eastAsia="et-EE"/>
        </w:rPr>
        <w:t xml:space="preserve"> jääb Pööra-Saduküla väärtuslikule maastikule</w:t>
      </w:r>
      <w:r w:rsidR="00240647" w:rsidRPr="00240647">
        <w:rPr>
          <w:lang w:eastAsia="et-EE"/>
        </w:rPr>
        <w:t>. Lisanduvad olemasolevate farmi laiendused moodustavad ühtse põllumajandushoonete kompleksi ega tekita häirivat maastikulist ebakõla.</w:t>
      </w:r>
    </w:p>
    <w:p w14:paraId="1B484FCD" w14:textId="43D69FEC" w:rsidR="00B33C30" w:rsidRDefault="00B33C30" w:rsidP="00C75E2C">
      <w:pPr>
        <w:suppressAutoHyphens/>
        <w:autoSpaceDN w:val="0"/>
        <w:jc w:val="both"/>
        <w:textAlignment w:val="baseline"/>
        <w:rPr>
          <w:lang w:eastAsia="et-EE"/>
        </w:rPr>
      </w:pPr>
    </w:p>
    <w:p w14:paraId="2E0B7E42" w14:textId="7ADDBF3F" w:rsidR="00B33C30" w:rsidRDefault="00B7096A" w:rsidP="00C75E2C">
      <w:pPr>
        <w:suppressAutoHyphens/>
        <w:autoSpaceDN w:val="0"/>
        <w:jc w:val="both"/>
        <w:textAlignment w:val="baseline"/>
        <w:rPr>
          <w:b/>
          <w:lang w:eastAsia="et-EE"/>
        </w:rPr>
      </w:pPr>
      <w:r>
        <w:rPr>
          <w:b/>
          <w:lang w:eastAsia="et-EE"/>
        </w:rPr>
        <w:t>1.</w:t>
      </w:r>
      <w:r w:rsidR="00B33C30" w:rsidRPr="00B33C30">
        <w:rPr>
          <w:b/>
          <w:lang w:eastAsia="et-EE"/>
        </w:rPr>
        <w:t>2. Kavandatava tegevuse asukoht ja mõjutatav keskkond</w:t>
      </w:r>
    </w:p>
    <w:p w14:paraId="20D15694" w14:textId="77777777" w:rsidR="00EF6638" w:rsidRDefault="00EF6638" w:rsidP="00C75E2C">
      <w:pPr>
        <w:suppressAutoHyphens/>
        <w:autoSpaceDN w:val="0"/>
        <w:jc w:val="both"/>
        <w:textAlignment w:val="baseline"/>
        <w:rPr>
          <w:lang w:eastAsia="et-EE"/>
        </w:rPr>
      </w:pPr>
    </w:p>
    <w:p w14:paraId="254C98BD" w14:textId="03CA1C8D" w:rsidR="007D41E6" w:rsidRDefault="007D41E6" w:rsidP="00C75E2C">
      <w:pPr>
        <w:suppressAutoHyphens/>
        <w:autoSpaceDN w:val="0"/>
        <w:jc w:val="both"/>
        <w:textAlignment w:val="baseline"/>
        <w:rPr>
          <w:lang w:eastAsia="et-EE"/>
        </w:rPr>
      </w:pPr>
      <w:r w:rsidRPr="002649DA">
        <w:rPr>
          <w:lang w:eastAsia="et-EE"/>
        </w:rPr>
        <w:t>Tootmisterritooriumi ümbritsevad enamuses maatulundus</w:t>
      </w:r>
      <w:r w:rsidR="002649DA">
        <w:rPr>
          <w:lang w:eastAsia="et-EE"/>
        </w:rPr>
        <w:t xml:space="preserve">maa sihtotstarbega haritav maa ja idast piirneb Mõisavahe tee 32 14178 Pikknurme-Härjanurme teega. </w:t>
      </w:r>
      <w:r w:rsidRPr="002649DA">
        <w:rPr>
          <w:lang w:eastAsia="et-EE"/>
        </w:rPr>
        <w:t>Käitisest ca 700 m kaugusel idas asub Saduküla (Pari) kraav, mis suubub Kaave jõkke (VEE1027200).</w:t>
      </w:r>
      <w:r w:rsidR="002649DA">
        <w:rPr>
          <w:lang w:eastAsia="et-EE"/>
        </w:rPr>
        <w:t xml:space="preserve"> </w:t>
      </w:r>
    </w:p>
    <w:p w14:paraId="52A4F7EC" w14:textId="77777777" w:rsidR="007D41E6" w:rsidRDefault="007D41E6" w:rsidP="00C75E2C">
      <w:pPr>
        <w:suppressAutoHyphens/>
        <w:autoSpaceDN w:val="0"/>
        <w:jc w:val="both"/>
        <w:textAlignment w:val="baseline"/>
        <w:rPr>
          <w:lang w:eastAsia="et-EE"/>
        </w:rPr>
      </w:pPr>
    </w:p>
    <w:p w14:paraId="3ADCF8D9" w14:textId="394328DE" w:rsidR="00863804" w:rsidRDefault="002649DA" w:rsidP="00C75E2C">
      <w:pPr>
        <w:suppressAutoHyphens/>
        <w:autoSpaceDN w:val="0"/>
        <w:jc w:val="both"/>
        <w:textAlignment w:val="baseline"/>
        <w:rPr>
          <w:lang w:eastAsia="et-EE"/>
        </w:rPr>
      </w:pPr>
      <w:r>
        <w:rPr>
          <w:lang w:eastAsia="et-EE"/>
        </w:rPr>
        <w:t xml:space="preserve">Farm asub Saduküla külakeskusest ligikaudu 400-600 meetri kaugusel. </w:t>
      </w:r>
      <w:r w:rsidR="00C6370F">
        <w:rPr>
          <w:lang w:eastAsia="et-EE"/>
        </w:rPr>
        <w:t>Lähimad elamumajad või ühiskondlikud hooned on</w:t>
      </w:r>
      <w:r w:rsidR="00863804">
        <w:rPr>
          <w:lang w:eastAsia="et-EE"/>
        </w:rPr>
        <w:t xml:space="preserve"> aadressidel</w:t>
      </w:r>
      <w:r w:rsidR="007D41E6">
        <w:rPr>
          <w:lang w:eastAsia="et-EE"/>
        </w:rPr>
        <w:t xml:space="preserve"> Mõisavahe tee 21</w:t>
      </w:r>
      <w:r w:rsidR="00C6370F">
        <w:rPr>
          <w:lang w:eastAsia="et-EE"/>
        </w:rPr>
        <w:t>,</w:t>
      </w:r>
      <w:r w:rsidR="007D41E6">
        <w:rPr>
          <w:lang w:eastAsia="et-EE"/>
        </w:rPr>
        <w:t xml:space="preserve"> Mõisavahe tee 36</w:t>
      </w:r>
      <w:r w:rsidR="00C6370F">
        <w:rPr>
          <w:lang w:eastAsia="et-EE"/>
        </w:rPr>
        <w:t xml:space="preserve">, Härja tee 1 ja Mõisavahe tee 29. </w:t>
      </w:r>
    </w:p>
    <w:p w14:paraId="608390C2" w14:textId="77777777" w:rsidR="0032565E" w:rsidRPr="00814BB4" w:rsidRDefault="0032565E" w:rsidP="00C75E2C">
      <w:pPr>
        <w:suppressAutoHyphens/>
        <w:autoSpaceDN w:val="0"/>
        <w:jc w:val="both"/>
        <w:textAlignment w:val="baseline"/>
        <w:rPr>
          <w:lang w:eastAsia="et-EE"/>
        </w:rPr>
      </w:pPr>
    </w:p>
    <w:p w14:paraId="04FA23AD" w14:textId="6B65493D" w:rsidR="0032565E" w:rsidRDefault="0032565E" w:rsidP="0032565E">
      <w:pPr>
        <w:jc w:val="both"/>
      </w:pPr>
      <w:r>
        <w:t>Käitise tegevus mõjutab nii vahetus läheduses elavaid inimesi kui ka ümberkaudsete külade elanikke, kelle lähedusse jäävad põllumaad, kuhu sõnnikut laotatakse. Peamine mõju õhukvaliteedile tuleneb lämmastikuühendite, eelkõige ammoniaagi lendumisest lautadest, sõnnikuhoidlatest ja sõnniku põllule laotamisel. Sellega kaasneb ka võimalik lõhnahäiring, mis võib tugevneda ebasoodsate ilmastikuolude korral, kui saasteainete hajumine on takistatud. Kuna lõhnataju sõltub saasteainete kontsentratsioonist õhus, on lõhna levikut võimalik hinnata kontsentratsioonide alusel.</w:t>
      </w:r>
    </w:p>
    <w:p w14:paraId="27B78CBE" w14:textId="77777777" w:rsidR="0032565E" w:rsidRDefault="0032565E" w:rsidP="0032565E">
      <w:pPr>
        <w:jc w:val="both"/>
      </w:pPr>
    </w:p>
    <w:p w14:paraId="0B374CE9" w14:textId="31290AC0" w:rsidR="0032565E" w:rsidRDefault="0032565E" w:rsidP="0032565E">
      <w:pPr>
        <w:jc w:val="both"/>
      </w:pPr>
      <w:r>
        <w:t>Häiringute vähendamiseks tuleb rakendada ja järgida parimat võimalikku tehnikat ning tõhusaid juhtimissüsteeme. Loomapidamises tähendab see sõnniku piisavalt sagedast eemaldamist laudast, liigse niiskuse vältimist ning loomade, seadmete ja konstruktsioonide puhtana hoidmist. Samuti on oluline sõnnikuhoidlate katmine, et vähendada ammoniaagi lendumist ja lõhnalevikut. Sõnnik tuleb transportida põldudele võimalikult lühikese aja jooksul ning viia mulda esimesel võimalusel.</w:t>
      </w:r>
    </w:p>
    <w:p w14:paraId="56757C90" w14:textId="77777777" w:rsidR="0032565E" w:rsidRDefault="0032565E" w:rsidP="0032565E">
      <w:pPr>
        <w:jc w:val="both"/>
      </w:pPr>
    </w:p>
    <w:p w14:paraId="74BEAE39" w14:textId="2818F856" w:rsidR="00D55E52" w:rsidRPr="00C6370F" w:rsidRDefault="00AA7816" w:rsidP="00C75E2C">
      <w:pPr>
        <w:suppressAutoHyphens/>
        <w:autoSpaceDN w:val="0"/>
        <w:jc w:val="both"/>
        <w:textAlignment w:val="baseline"/>
        <w:rPr>
          <w:highlight w:val="yellow"/>
          <w:lang w:eastAsia="et-EE"/>
        </w:rPr>
      </w:pPr>
      <w:r w:rsidRPr="006774B5">
        <w:rPr>
          <w:lang w:eastAsia="et-EE"/>
        </w:rPr>
        <w:t>Ebasoodsat mõju veele võivad põhjustada lekked punktreostusallikad nagu loomakasvatushooned, sõnnikuhoidlad ja silohoidlad. Hajureostust võib põhjustada sõnniku laotamine põldudele (lämmastiku jõudmine pinna- ja põhjavette). Kuna v</w:t>
      </w:r>
      <w:r w:rsidR="001502C2" w:rsidRPr="006774B5">
        <w:rPr>
          <w:lang w:eastAsia="et-EE"/>
        </w:rPr>
        <w:t xml:space="preserve">eisefarmi tootmisterritoorium asub Pandivere ja </w:t>
      </w:r>
      <w:r w:rsidR="00CF590C" w:rsidRPr="006774B5">
        <w:rPr>
          <w:lang w:eastAsia="et-EE"/>
        </w:rPr>
        <w:t>Adavere-Põltsamaa nitraaditundlikul alal, sh kaitsmata põhjaveega alal</w:t>
      </w:r>
      <w:r w:rsidRPr="006774B5">
        <w:rPr>
          <w:lang w:eastAsia="et-EE"/>
        </w:rPr>
        <w:t xml:space="preserve">, tuleb olla sellistel aladel eriti tähelepanelik ning järgima veeseaduses kehtestatud keskkonnakaitsenõudeid põhja- ja </w:t>
      </w:r>
      <w:r w:rsidRPr="006774B5">
        <w:rPr>
          <w:lang w:eastAsia="et-EE"/>
        </w:rPr>
        <w:lastRenderedPageBreak/>
        <w:t>pinnavee kaitseks</w:t>
      </w:r>
      <w:r w:rsidR="00CF590C" w:rsidRPr="006774B5">
        <w:rPr>
          <w:lang w:eastAsia="et-EE"/>
        </w:rPr>
        <w:t>. Nitraaditundlikuks loetakse ala, kus põllumajanduslik tegevus on põhjustanud või võib põhjustada nitraatioonisisalduse põhjavees üle 50 mg/l või mille pinnaveekogud on põllumajanduslikust tegevusest tingituna eutrofeerunud või eutrofeerumisohus.</w:t>
      </w:r>
      <w:r w:rsidR="00C42D85" w:rsidRPr="006774B5">
        <w:rPr>
          <w:lang w:eastAsia="et-EE"/>
        </w:rPr>
        <w:t xml:space="preserve"> </w:t>
      </w:r>
    </w:p>
    <w:p w14:paraId="3D7443DF" w14:textId="0782BC8E" w:rsidR="00AA7816" w:rsidRPr="00C6370F" w:rsidRDefault="00AA7816" w:rsidP="00C75E2C">
      <w:pPr>
        <w:suppressAutoHyphens/>
        <w:autoSpaceDN w:val="0"/>
        <w:jc w:val="both"/>
        <w:textAlignment w:val="baseline"/>
        <w:rPr>
          <w:highlight w:val="yellow"/>
          <w:lang w:eastAsia="et-EE"/>
        </w:rPr>
      </w:pPr>
    </w:p>
    <w:p w14:paraId="7B380F54" w14:textId="77777777" w:rsidR="00473311" w:rsidRPr="006774B5" w:rsidRDefault="00F72573" w:rsidP="00C75E2C">
      <w:pPr>
        <w:suppressAutoHyphens/>
        <w:autoSpaceDN w:val="0"/>
        <w:jc w:val="both"/>
        <w:textAlignment w:val="baseline"/>
        <w:rPr>
          <w:lang w:eastAsia="et-EE"/>
        </w:rPr>
      </w:pPr>
      <w:r w:rsidRPr="006774B5">
        <w:rPr>
          <w:lang w:eastAsia="et-EE"/>
        </w:rPr>
        <w:t xml:space="preserve">Ettevõttel tuleb järgida veeseadusest ning teistest õigusaktidest tulenevaid nõudeid, et vältida ja /või vähendada Saduküla veisefarmi käitamisest tekkida võivaid negatiivseid keskkonnamõjusid. Käitise tootmisterritooriumi kõvakattega pinnad peavad olema puhtad, et vältida sademete veega sõnniku/söödajäätmete kandumine ümberkaudsetele haljasaladele ning sealt kraavidesse või põhjavette. </w:t>
      </w:r>
    </w:p>
    <w:p w14:paraId="105EE5BB" w14:textId="77777777" w:rsidR="00473311" w:rsidRPr="00C6370F" w:rsidRDefault="00473311" w:rsidP="00C75E2C">
      <w:pPr>
        <w:suppressAutoHyphens/>
        <w:autoSpaceDN w:val="0"/>
        <w:jc w:val="both"/>
        <w:textAlignment w:val="baseline"/>
        <w:rPr>
          <w:highlight w:val="yellow"/>
          <w:lang w:eastAsia="et-EE"/>
        </w:rPr>
      </w:pPr>
    </w:p>
    <w:p w14:paraId="3D88590C" w14:textId="262B3648" w:rsidR="00AA7816" w:rsidRPr="00593B87" w:rsidRDefault="00A82E8D" w:rsidP="00C75E2C">
      <w:pPr>
        <w:suppressAutoHyphens/>
        <w:autoSpaceDN w:val="0"/>
        <w:jc w:val="both"/>
        <w:textAlignment w:val="baseline"/>
        <w:rPr>
          <w:lang w:eastAsia="et-EE"/>
        </w:rPr>
      </w:pPr>
      <w:r w:rsidRPr="00CF3E2D">
        <w:rPr>
          <w:lang w:eastAsia="et-EE"/>
        </w:rPr>
        <w:t xml:space="preserve">Veisefarmi alal ei asu loodusobjekte, teadaolevalt ka mitte loodusdirektiivi elupaigatüüpe ning ei ole registreeritud kaitsealuste liikide kasvukohti. </w:t>
      </w:r>
      <w:r w:rsidR="00593B87">
        <w:rPr>
          <w:lang w:eastAsia="et-EE"/>
        </w:rPr>
        <w:t>Farmile lähim avalikus registris mainitud looduskaitseline objekt on Pikknurme looduskaitseala, mis jääb ligikaudu 1,8 km kaugusele. Lähim Natura 2000 ala on Aidu loodusala, mis jääb 3,5 km kaugusele loode suunas</w:t>
      </w:r>
      <w:r w:rsidR="00593B87" w:rsidRPr="00593B87">
        <w:rPr>
          <w:lang w:eastAsia="et-EE"/>
        </w:rPr>
        <w:t xml:space="preserve">. </w:t>
      </w:r>
      <w:r w:rsidR="0065389F" w:rsidRPr="00593B87">
        <w:rPr>
          <w:lang w:eastAsia="et-EE"/>
        </w:rPr>
        <w:t xml:space="preserve">Tootmisala piires puuduvad märgalad, jõeäärsed alad, jõesuudmed, rannad ja kaldad, merekeskkond. </w:t>
      </w:r>
      <w:r w:rsidR="00593B87">
        <w:rPr>
          <w:lang w:eastAsia="et-EE"/>
        </w:rPr>
        <w:t>Ala, kuhu planeeritakse laiendada farmi, ei jää Natura 2000 alade koosseisu.</w:t>
      </w:r>
    </w:p>
    <w:p w14:paraId="7D890042" w14:textId="0BDBEA7A" w:rsidR="0065389F" w:rsidRPr="00593B87" w:rsidRDefault="0065389F" w:rsidP="00C75E2C">
      <w:pPr>
        <w:suppressAutoHyphens/>
        <w:autoSpaceDN w:val="0"/>
        <w:jc w:val="both"/>
        <w:textAlignment w:val="baseline"/>
        <w:rPr>
          <w:lang w:eastAsia="et-EE"/>
        </w:rPr>
      </w:pPr>
    </w:p>
    <w:p w14:paraId="0EBEFF99" w14:textId="42ADF841" w:rsidR="0065389F" w:rsidRDefault="0065389F" w:rsidP="00C75E2C">
      <w:pPr>
        <w:suppressAutoHyphens/>
        <w:autoSpaceDN w:val="0"/>
        <w:jc w:val="both"/>
        <w:textAlignment w:val="baseline"/>
        <w:rPr>
          <w:lang w:eastAsia="et-EE"/>
        </w:rPr>
      </w:pPr>
      <w:r w:rsidRPr="00404004">
        <w:rPr>
          <w:lang w:eastAsia="et-EE"/>
        </w:rPr>
        <w:t>Maa-ameti kultuurimälestiste kaardirakenduse kohaselt ei asu to</w:t>
      </w:r>
      <w:r w:rsidR="00187F3C" w:rsidRPr="00404004">
        <w:rPr>
          <w:lang w:eastAsia="et-EE"/>
        </w:rPr>
        <w:t>otmisalal kultuuri- ja ajaloo</w:t>
      </w:r>
      <w:r w:rsidRPr="00404004">
        <w:rPr>
          <w:lang w:eastAsia="et-EE"/>
        </w:rPr>
        <w:t xml:space="preserve">mälestisi. </w:t>
      </w:r>
      <w:r w:rsidR="00187F3C" w:rsidRPr="00404004">
        <w:rPr>
          <w:lang w:eastAsia="et-EE"/>
        </w:rPr>
        <w:t xml:space="preserve">Lähim ajaloomälestis on Vabadussõja mälestussammas (registrikood 27112), mis jääb </w:t>
      </w:r>
      <w:r w:rsidR="00404004" w:rsidRPr="00404004">
        <w:rPr>
          <w:lang w:eastAsia="et-EE"/>
        </w:rPr>
        <w:t>kavandatavast noorkarjalaudast</w:t>
      </w:r>
      <w:r w:rsidR="00187F3C" w:rsidRPr="00404004">
        <w:rPr>
          <w:lang w:eastAsia="et-EE"/>
        </w:rPr>
        <w:t xml:space="preserve"> ligikaudu 3</w:t>
      </w:r>
      <w:r w:rsidR="00404004" w:rsidRPr="00404004">
        <w:rPr>
          <w:lang w:eastAsia="et-EE"/>
        </w:rPr>
        <w:t>4</w:t>
      </w:r>
      <w:r w:rsidR="00187F3C" w:rsidRPr="00404004">
        <w:rPr>
          <w:lang w:eastAsia="et-EE"/>
        </w:rPr>
        <w:t xml:space="preserve">0 m kaugusele kagu suunda. </w:t>
      </w:r>
      <w:r w:rsidR="00404004">
        <w:rPr>
          <w:lang w:eastAsia="et-EE"/>
        </w:rPr>
        <w:t>Saduküla kalmistu (registrikood 5850) jääb 700 m kaugusele</w:t>
      </w:r>
      <w:r w:rsidR="00B7096A">
        <w:rPr>
          <w:lang w:eastAsia="et-EE"/>
        </w:rPr>
        <w:t>.</w:t>
      </w:r>
    </w:p>
    <w:p w14:paraId="23517428" w14:textId="77777777" w:rsidR="00B7096A" w:rsidRDefault="00B7096A" w:rsidP="00C75E2C">
      <w:pPr>
        <w:suppressAutoHyphens/>
        <w:autoSpaceDN w:val="0"/>
        <w:jc w:val="both"/>
        <w:textAlignment w:val="baseline"/>
        <w:rPr>
          <w:lang w:eastAsia="et-EE"/>
        </w:rPr>
      </w:pPr>
    </w:p>
    <w:p w14:paraId="0778B5DB" w14:textId="40A20920" w:rsidR="00C75E2C" w:rsidRPr="000E15DB" w:rsidRDefault="00B7096A" w:rsidP="000E15DB">
      <w:pPr>
        <w:tabs>
          <w:tab w:val="left" w:pos="426"/>
        </w:tabs>
        <w:autoSpaceDE w:val="0"/>
        <w:autoSpaceDN w:val="0"/>
        <w:adjustRightInd w:val="0"/>
        <w:jc w:val="both"/>
        <w:rPr>
          <w:b/>
        </w:rPr>
      </w:pPr>
      <w:r>
        <w:rPr>
          <w:b/>
          <w:lang w:eastAsia="et-EE"/>
        </w:rPr>
        <w:t>1.</w:t>
      </w:r>
      <w:r w:rsidR="00C75E2C" w:rsidRPr="00494D15">
        <w:rPr>
          <w:b/>
          <w:lang w:eastAsia="et-EE"/>
        </w:rPr>
        <w:t>3.</w:t>
      </w:r>
      <w:r w:rsidR="000E15DB" w:rsidRPr="00494D15">
        <w:rPr>
          <w:b/>
          <w:lang w:eastAsia="et-EE"/>
        </w:rPr>
        <w:tab/>
      </w:r>
      <w:r w:rsidR="00C75E2C" w:rsidRPr="00494D15">
        <w:rPr>
          <w:b/>
          <w:lang w:eastAsia="et-EE"/>
        </w:rPr>
        <w:t>Hinnang keskkonnamõju olulisusele</w:t>
      </w:r>
    </w:p>
    <w:p w14:paraId="3CE54E0D" w14:textId="77777777" w:rsidR="00C75E2C" w:rsidRPr="000E15DB" w:rsidRDefault="00C75E2C" w:rsidP="00C75E2C">
      <w:pPr>
        <w:jc w:val="both"/>
      </w:pPr>
    </w:p>
    <w:p w14:paraId="43F02B1B" w14:textId="4C0394A4" w:rsidR="00C75E2C" w:rsidRPr="00DB0140" w:rsidRDefault="00CE4EA5" w:rsidP="00C75E2C">
      <w:pPr>
        <w:autoSpaceDE w:val="0"/>
        <w:autoSpaceDN w:val="0"/>
        <w:adjustRightInd w:val="0"/>
        <w:jc w:val="both"/>
        <w:rPr>
          <w:rFonts w:eastAsia="CIDFont+F3"/>
          <w:spacing w:val="-4"/>
          <w:lang w:eastAsia="et-EE"/>
        </w:rPr>
      </w:pPr>
      <w:r w:rsidRPr="00DB0140">
        <w:rPr>
          <w:rFonts w:eastAsia="CIDFont+F3"/>
          <w:spacing w:val="-4"/>
          <w:lang w:eastAsia="et-EE"/>
        </w:rPr>
        <w:t xml:space="preserve">Härjanurme Mõis OÜ tootmisterritoorium ja ka kavandatav </w:t>
      </w:r>
      <w:r w:rsidR="00DB0140" w:rsidRPr="00DB0140">
        <w:rPr>
          <w:rFonts w:eastAsia="CIDFont+F3"/>
          <w:spacing w:val="-4"/>
          <w:lang w:eastAsia="et-EE"/>
        </w:rPr>
        <w:t>noorkarja</w:t>
      </w:r>
      <w:r w:rsidRPr="00DB0140">
        <w:rPr>
          <w:rFonts w:eastAsia="CIDFont+F3"/>
          <w:spacing w:val="-4"/>
          <w:lang w:eastAsia="et-EE"/>
        </w:rPr>
        <w:t>lau</w:t>
      </w:r>
      <w:r w:rsidR="0032565E">
        <w:rPr>
          <w:rFonts w:eastAsia="CIDFont+F3"/>
          <w:spacing w:val="-4"/>
          <w:lang w:eastAsia="et-EE"/>
        </w:rPr>
        <w:t>t</w:t>
      </w:r>
      <w:r w:rsidRPr="00DB0140">
        <w:rPr>
          <w:rFonts w:eastAsia="CIDFont+F3"/>
          <w:spacing w:val="-4"/>
          <w:lang w:eastAsia="et-EE"/>
        </w:rPr>
        <w:t xml:space="preserve"> ei asu </w:t>
      </w:r>
      <w:r w:rsidR="00C75E2C" w:rsidRPr="00DB0140">
        <w:rPr>
          <w:rFonts w:eastAsia="CIDFont+F3"/>
          <w:spacing w:val="-4"/>
          <w:lang w:eastAsia="et-EE"/>
        </w:rPr>
        <w:t xml:space="preserve">kaitsealal ega Natura 2000 võrgustiku alal ning </w:t>
      </w:r>
      <w:r w:rsidR="005072B6" w:rsidRPr="00DB0140">
        <w:rPr>
          <w:rFonts w:eastAsia="CIDFont+F3"/>
          <w:spacing w:val="-4"/>
          <w:lang w:eastAsia="et-EE"/>
        </w:rPr>
        <w:t xml:space="preserve">eeldatavalt ei mõjutata </w:t>
      </w:r>
      <w:r w:rsidR="00C75E2C" w:rsidRPr="00DB0140">
        <w:rPr>
          <w:rFonts w:eastAsia="CIDFont+F3"/>
          <w:spacing w:val="-4"/>
          <w:lang w:eastAsia="et-EE"/>
        </w:rPr>
        <w:t>kavandatava tegevusega kaitsealasid</w:t>
      </w:r>
      <w:r w:rsidRPr="00DB0140">
        <w:rPr>
          <w:rFonts w:eastAsia="CIDFont+F3"/>
          <w:spacing w:val="-4"/>
          <w:lang w:eastAsia="et-EE"/>
        </w:rPr>
        <w:t>, kaitstavate liikide elupaikasid</w:t>
      </w:r>
      <w:r w:rsidR="00C75E2C" w:rsidRPr="00DB0140">
        <w:rPr>
          <w:rFonts w:eastAsia="CIDFont+F3"/>
          <w:spacing w:val="-4"/>
          <w:lang w:eastAsia="et-EE"/>
        </w:rPr>
        <w:t xml:space="preserve"> ega Natura 2000 võrgustiku alasid.</w:t>
      </w:r>
    </w:p>
    <w:p w14:paraId="74FA1B88" w14:textId="39FF237F" w:rsidR="00CE4EA5" w:rsidRPr="006774B5" w:rsidRDefault="00CE4EA5" w:rsidP="00C75E2C">
      <w:pPr>
        <w:autoSpaceDE w:val="0"/>
        <w:autoSpaceDN w:val="0"/>
        <w:adjustRightInd w:val="0"/>
        <w:jc w:val="both"/>
        <w:rPr>
          <w:rFonts w:eastAsia="CIDFont+F3"/>
          <w:spacing w:val="-4"/>
          <w:highlight w:val="yellow"/>
          <w:lang w:eastAsia="et-EE"/>
        </w:rPr>
      </w:pPr>
    </w:p>
    <w:p w14:paraId="7CEC323B" w14:textId="063B9E44" w:rsidR="00CE4EA5" w:rsidRPr="00685DB3" w:rsidRDefault="00CE4EA5" w:rsidP="00C75E2C">
      <w:pPr>
        <w:autoSpaceDE w:val="0"/>
        <w:autoSpaceDN w:val="0"/>
        <w:adjustRightInd w:val="0"/>
        <w:jc w:val="both"/>
        <w:rPr>
          <w:lang w:eastAsia="et-EE"/>
        </w:rPr>
      </w:pPr>
      <w:r w:rsidRPr="00685DB3">
        <w:rPr>
          <w:rFonts w:eastAsia="CIDFont+F3"/>
          <w:spacing w:val="-4"/>
          <w:lang w:eastAsia="et-EE"/>
        </w:rPr>
        <w:t xml:space="preserve">Saduküla Mõisavahe tee </w:t>
      </w:r>
      <w:r w:rsidR="0032565E" w:rsidRPr="00685DB3">
        <w:rPr>
          <w:rFonts w:eastAsia="CIDFont+F3"/>
          <w:spacing w:val="-4"/>
          <w:lang w:eastAsia="et-EE"/>
        </w:rPr>
        <w:t>32</w:t>
      </w:r>
      <w:r w:rsidR="004208C5" w:rsidRPr="00685DB3">
        <w:rPr>
          <w:rFonts w:eastAsia="CIDFont+F3"/>
          <w:spacing w:val="-4"/>
          <w:lang w:eastAsia="et-EE"/>
        </w:rPr>
        <w:t xml:space="preserve"> </w:t>
      </w:r>
      <w:r w:rsidR="0032565E" w:rsidRPr="00685DB3">
        <w:rPr>
          <w:rFonts w:eastAsia="CIDFont+F3"/>
          <w:spacing w:val="-4"/>
          <w:lang w:eastAsia="et-EE"/>
        </w:rPr>
        <w:t>noorkarja</w:t>
      </w:r>
      <w:r w:rsidR="004208C5" w:rsidRPr="00685DB3">
        <w:rPr>
          <w:rFonts w:eastAsia="CIDFont+F3"/>
          <w:spacing w:val="-4"/>
          <w:lang w:eastAsia="et-EE"/>
        </w:rPr>
        <w:t>lauda laiendamise</w:t>
      </w:r>
      <w:r w:rsidR="00685DB3" w:rsidRPr="00685DB3">
        <w:rPr>
          <w:rFonts w:eastAsia="CIDFont+F3"/>
          <w:spacing w:val="-4"/>
          <w:lang w:eastAsia="et-EE"/>
        </w:rPr>
        <w:t xml:space="preserve"> tulemusena</w:t>
      </w:r>
      <w:r w:rsidR="004208C5" w:rsidRPr="00685DB3">
        <w:rPr>
          <w:rFonts w:eastAsia="CIDFont+F3"/>
          <w:spacing w:val="-4"/>
          <w:lang w:eastAsia="et-EE"/>
        </w:rPr>
        <w:t xml:space="preserve"> </w:t>
      </w:r>
      <w:r w:rsidR="0032565E" w:rsidRPr="00685DB3">
        <w:rPr>
          <w:rFonts w:eastAsia="CIDFont+F3"/>
          <w:spacing w:val="-4"/>
          <w:lang w:eastAsia="et-EE"/>
        </w:rPr>
        <w:t xml:space="preserve">suureneb farmis loomade arv </w:t>
      </w:r>
      <w:r w:rsidR="00B612F2">
        <w:rPr>
          <w:rFonts w:eastAsia="CIDFont+F3"/>
          <w:spacing w:val="-4"/>
          <w:lang w:eastAsia="et-EE"/>
        </w:rPr>
        <w:t>46</w:t>
      </w:r>
      <w:r w:rsidR="0032565E" w:rsidRPr="00685DB3">
        <w:rPr>
          <w:rFonts w:eastAsia="CIDFont+F3"/>
          <w:spacing w:val="-4"/>
          <w:lang w:eastAsia="et-EE"/>
        </w:rPr>
        <w:t>0 looma</w:t>
      </w:r>
      <w:r w:rsidR="00B612F2">
        <w:rPr>
          <w:rFonts w:eastAsia="CIDFont+F3"/>
          <w:spacing w:val="-4"/>
          <w:lang w:eastAsia="et-EE"/>
        </w:rPr>
        <w:t>koha</w:t>
      </w:r>
      <w:r w:rsidR="0032565E" w:rsidRPr="00685DB3">
        <w:rPr>
          <w:rFonts w:eastAsia="CIDFont+F3"/>
          <w:spacing w:val="-4"/>
          <w:lang w:eastAsia="et-EE"/>
        </w:rPr>
        <w:t xml:space="preserve"> võrra</w:t>
      </w:r>
      <w:r w:rsidR="00B612F2">
        <w:rPr>
          <w:rFonts w:eastAsia="CIDFont+F3"/>
          <w:spacing w:val="-4"/>
          <w:lang w:eastAsia="et-EE"/>
        </w:rPr>
        <w:t>, sealhulgas 172 looma vanuses 6-12 kuud</w:t>
      </w:r>
      <w:r w:rsidR="0032565E" w:rsidRPr="00685DB3">
        <w:rPr>
          <w:rFonts w:eastAsia="CIDFont+F3"/>
          <w:spacing w:val="-4"/>
          <w:lang w:eastAsia="et-EE"/>
        </w:rPr>
        <w:t>.</w:t>
      </w:r>
      <w:r w:rsidR="004208C5" w:rsidRPr="00685DB3">
        <w:rPr>
          <w:rFonts w:eastAsia="CIDFont+F3"/>
          <w:spacing w:val="-4"/>
          <w:lang w:eastAsia="et-EE"/>
        </w:rPr>
        <w:t xml:space="preserve"> </w:t>
      </w:r>
      <w:r w:rsidR="004208C5" w:rsidRPr="00685DB3">
        <w:rPr>
          <w:lang w:eastAsia="et-EE"/>
        </w:rPr>
        <w:t xml:space="preserve">Keskkonnaministri 27.03.2015 kinnitatud käskkiri nr 319 „Veiste intensiivkasvatuse Eesti parima võimaliku tehnika juhendi põhjal koostatud PVT-järeldusele“ </w:t>
      </w:r>
      <w:r w:rsidR="00685DB3" w:rsidRPr="00685DB3">
        <w:rPr>
          <w:lang w:eastAsia="et-EE"/>
        </w:rPr>
        <w:t>sätestab</w:t>
      </w:r>
      <w:r w:rsidR="004208C5" w:rsidRPr="00685DB3">
        <w:rPr>
          <w:lang w:eastAsia="et-EE"/>
        </w:rPr>
        <w:t xml:space="preserve">, et veiste intensiivkasvatuses </w:t>
      </w:r>
      <w:r w:rsidR="00685DB3" w:rsidRPr="00685DB3">
        <w:rPr>
          <w:lang w:eastAsia="et-EE"/>
        </w:rPr>
        <w:t>loetakse</w:t>
      </w:r>
      <w:r w:rsidR="004208C5" w:rsidRPr="00685DB3">
        <w:rPr>
          <w:lang w:eastAsia="et-EE"/>
        </w:rPr>
        <w:t xml:space="preserve"> oluliseks muudatuseks lauda laiendami</w:t>
      </w:r>
      <w:r w:rsidR="00685DB3" w:rsidRPr="00685DB3">
        <w:rPr>
          <w:lang w:eastAsia="et-EE"/>
        </w:rPr>
        <w:t>st juhul</w:t>
      </w:r>
      <w:r w:rsidR="004208C5" w:rsidRPr="00685DB3">
        <w:rPr>
          <w:lang w:eastAsia="et-EE"/>
        </w:rPr>
        <w:t xml:space="preserve">, kui lisandub üle 400 piimalehma, sõltumata sellest, kas enne laiendamist oli laudas 401 või 4000 lehma. </w:t>
      </w:r>
      <w:r w:rsidR="009352C2">
        <w:rPr>
          <w:lang w:eastAsia="et-EE"/>
        </w:rPr>
        <w:t>Saduküla veisefarmis jätkatakse veisekasvatusega, mistõttu ebameeldiva lõhna teke on vältimatu. Lõhnahei</w:t>
      </w:r>
      <w:r w:rsidR="00625D98">
        <w:rPr>
          <w:lang w:eastAsia="et-EE"/>
        </w:rPr>
        <w:t>te vähendamise üheks peamiseks ennetusmeetmeks on tasakaalustatud ja kontrollitud söötmine. Lisaks aitab lõhnaheidet vähendada sõnniku sage eemaldamine laudast ning loomade, seadmete ja konstruktsioonide puhtana hoidmine. Lõhna levikut mõjutavad ka sõnniku omadused (kõrgem temperatuur, happelisus, suur tahke aine sisaldus suurendavad lõhnainete eritumist). Sõnnikuhoidlad peaksid olema kaetud vähemalt loodusliku koorikuga ning kooriku purunemisel peaks soodustama selle kiiret tagasiteket. Vedelsõnniku segamist ja sõnniku väljaviimist kogu käitisest tuleks planeerida võimalikult jahedale perioodile, et vältida sõnniku temperatuuri tõusu ja seega suuremat lõhnainete emissiooni. Seega laotamine peaks toimuma kevadel vegetatsiooniperioodi alguses ning taliviljade puhul augustis või septembris.</w:t>
      </w:r>
    </w:p>
    <w:p w14:paraId="4FB105A0" w14:textId="77777777" w:rsidR="00973D54" w:rsidRPr="006774B5" w:rsidRDefault="00973D54" w:rsidP="00C75E2C">
      <w:pPr>
        <w:autoSpaceDE w:val="0"/>
        <w:autoSpaceDN w:val="0"/>
        <w:adjustRightInd w:val="0"/>
        <w:jc w:val="both"/>
        <w:rPr>
          <w:highlight w:val="yellow"/>
          <w:lang w:eastAsia="et-EE"/>
        </w:rPr>
      </w:pPr>
    </w:p>
    <w:p w14:paraId="737E45FE" w14:textId="10608C57" w:rsidR="00CE4EA5" w:rsidRDefault="004208C5" w:rsidP="00C75E2C">
      <w:pPr>
        <w:autoSpaceDE w:val="0"/>
        <w:autoSpaceDN w:val="0"/>
        <w:adjustRightInd w:val="0"/>
        <w:jc w:val="both"/>
        <w:rPr>
          <w:lang w:eastAsia="et-EE"/>
        </w:rPr>
      </w:pPr>
      <w:r w:rsidRPr="00056798">
        <w:rPr>
          <w:lang w:eastAsia="et-EE"/>
        </w:rPr>
        <w:t xml:space="preserve">Arvestades käitise tegevuse üldisi tulemusi, selgus, et tegevuste tulemusel ei ületata piirmäärasid müra ja vibratsiooni osas. </w:t>
      </w:r>
    </w:p>
    <w:p w14:paraId="62F49DC3" w14:textId="77777777" w:rsidR="00723FB3" w:rsidRPr="00056798" w:rsidRDefault="00723FB3" w:rsidP="00C75E2C">
      <w:pPr>
        <w:autoSpaceDE w:val="0"/>
        <w:autoSpaceDN w:val="0"/>
        <w:adjustRightInd w:val="0"/>
        <w:jc w:val="both"/>
        <w:rPr>
          <w:lang w:eastAsia="et-EE"/>
        </w:rPr>
      </w:pPr>
      <w:bookmarkStart w:id="0" w:name="_GoBack"/>
      <w:bookmarkEnd w:id="0"/>
    </w:p>
    <w:p w14:paraId="28F636C1" w14:textId="408D1924" w:rsidR="00F14213" w:rsidRPr="00056798" w:rsidRDefault="00F14213" w:rsidP="00C75E2C">
      <w:pPr>
        <w:autoSpaceDE w:val="0"/>
        <w:autoSpaceDN w:val="0"/>
        <w:adjustRightInd w:val="0"/>
        <w:jc w:val="both"/>
        <w:rPr>
          <w:lang w:eastAsia="et-EE"/>
        </w:rPr>
      </w:pPr>
      <w:r w:rsidRPr="00056798">
        <w:rPr>
          <w:lang w:eastAsia="et-EE"/>
        </w:rPr>
        <w:lastRenderedPageBreak/>
        <w:t xml:space="preserve">Kavandatava tegevusega ei suurene lubatud põhjavee kasutuskogused ja ka üleüldiselt Saduküla veisefarmi tegevustega ei kaasne lubatud põhjavee kasutuskoguseid, mistõttu eeldatavasti ei mõjuta kavandata tegevus põhjavee koguselist seisundit. </w:t>
      </w:r>
    </w:p>
    <w:p w14:paraId="000A6109" w14:textId="2939396A" w:rsidR="00220508" w:rsidRPr="006774B5" w:rsidRDefault="00220508" w:rsidP="00C75E2C">
      <w:pPr>
        <w:autoSpaceDE w:val="0"/>
        <w:autoSpaceDN w:val="0"/>
        <w:adjustRightInd w:val="0"/>
        <w:jc w:val="both"/>
        <w:rPr>
          <w:highlight w:val="yellow"/>
          <w:lang w:eastAsia="et-EE"/>
        </w:rPr>
      </w:pPr>
    </w:p>
    <w:p w14:paraId="135C5242" w14:textId="268D0480" w:rsidR="00220508" w:rsidRPr="006774B5" w:rsidRDefault="00220508" w:rsidP="00C75E2C">
      <w:pPr>
        <w:autoSpaceDE w:val="0"/>
        <w:autoSpaceDN w:val="0"/>
        <w:adjustRightInd w:val="0"/>
        <w:jc w:val="both"/>
        <w:rPr>
          <w:highlight w:val="yellow"/>
          <w:lang w:eastAsia="et-EE"/>
        </w:rPr>
      </w:pPr>
      <w:r w:rsidRPr="004B5A3D">
        <w:rPr>
          <w:lang w:eastAsia="et-EE"/>
        </w:rPr>
        <w:t xml:space="preserve">Ida-Eesti vesikonna veemajanduskava kohaselt on Siluri-Ordoviitsiumi Adavere-Põltsamaa põhjaveekogum </w:t>
      </w:r>
      <w:r w:rsidR="004B5A3D" w:rsidRPr="004B5A3D">
        <w:rPr>
          <w:lang w:eastAsia="et-EE"/>
        </w:rPr>
        <w:t>koguselisuse poolest heas seisundis ning planeeritav veevõtt seda oluliselt ei mõjuta.</w:t>
      </w:r>
      <w:r w:rsidRPr="004B5A3D">
        <w:rPr>
          <w:lang w:eastAsia="et-EE"/>
        </w:rPr>
        <w:t xml:space="preserve"> </w:t>
      </w:r>
    </w:p>
    <w:p w14:paraId="0D803097" w14:textId="77777777" w:rsidR="006B69F9" w:rsidRPr="006774B5" w:rsidRDefault="006B69F9" w:rsidP="00C75E2C">
      <w:pPr>
        <w:autoSpaceDE w:val="0"/>
        <w:autoSpaceDN w:val="0"/>
        <w:adjustRightInd w:val="0"/>
        <w:jc w:val="both"/>
        <w:rPr>
          <w:highlight w:val="yellow"/>
          <w:lang w:eastAsia="et-EE"/>
        </w:rPr>
      </w:pPr>
    </w:p>
    <w:p w14:paraId="42EB3E32" w14:textId="3C01CC82" w:rsidR="00C75E2C" w:rsidRPr="000E15DB" w:rsidRDefault="00B7096A" w:rsidP="00E651D2">
      <w:pPr>
        <w:pStyle w:val="Loendilik"/>
        <w:tabs>
          <w:tab w:val="left" w:pos="426"/>
        </w:tabs>
        <w:ind w:left="0"/>
        <w:jc w:val="both"/>
        <w:rPr>
          <w:b/>
          <w:iCs/>
        </w:rPr>
      </w:pPr>
      <w:r>
        <w:rPr>
          <w:b/>
          <w:iCs/>
        </w:rPr>
        <w:t>1.</w:t>
      </w:r>
      <w:r w:rsidR="00E651D2">
        <w:rPr>
          <w:b/>
          <w:iCs/>
        </w:rPr>
        <w:t>4</w:t>
      </w:r>
      <w:r w:rsidR="00DC1230">
        <w:rPr>
          <w:b/>
          <w:iCs/>
        </w:rPr>
        <w:t>.</w:t>
      </w:r>
      <w:r w:rsidR="00E651D2">
        <w:rPr>
          <w:b/>
          <w:iCs/>
        </w:rPr>
        <w:t xml:space="preserve"> </w:t>
      </w:r>
      <w:r w:rsidR="00C75E2C" w:rsidRPr="000E15DB">
        <w:rPr>
          <w:b/>
          <w:iCs/>
        </w:rPr>
        <w:t>Eelhindamise tulemused</w:t>
      </w:r>
    </w:p>
    <w:p w14:paraId="55BDE9B1" w14:textId="6AC8389E" w:rsidR="00C75E2C" w:rsidRDefault="00C75E2C" w:rsidP="00C75E2C">
      <w:pPr>
        <w:pStyle w:val="Loendilik"/>
        <w:ind w:left="0"/>
        <w:jc w:val="both"/>
        <w:rPr>
          <w:b/>
          <w:iCs/>
        </w:rPr>
      </w:pPr>
    </w:p>
    <w:p w14:paraId="1A3F718B" w14:textId="1B80BA44" w:rsidR="00B7096A" w:rsidRDefault="00B7096A" w:rsidP="00B7096A">
      <w:pPr>
        <w:suppressAutoHyphens/>
        <w:autoSpaceDN w:val="0"/>
        <w:jc w:val="both"/>
        <w:textAlignment w:val="baseline"/>
        <w:rPr>
          <w:rFonts w:eastAsia="SimSun"/>
          <w:lang w:eastAsia="et-EE" w:bidi="hi-IN"/>
        </w:rPr>
      </w:pPr>
      <w:r>
        <w:rPr>
          <w:rFonts w:eastAsia="SimSun"/>
          <w:lang w:eastAsia="et-EE" w:bidi="hi-IN"/>
        </w:rPr>
        <w:t>Keskkonnamõju hindamise ja keskkonnajuhtimissüsteemi seaduse (edasipidi KeHJS) § 3 lõike 1 punkti 1 kohaselt hinnatakse keskkonnamõju, kui taotletakse tegevusluba või selle muutmist ning tegevusloa taotlemine või muutmise põhjuseks olev kavandatav tegevus toob eeldatavalt kaasa olulise keskkonnamõju.</w:t>
      </w:r>
      <w:r>
        <w:rPr>
          <w:rFonts w:eastAsia="SimSun"/>
          <w:lang w:eastAsia="et-EE" w:bidi="hi-IN"/>
        </w:rPr>
        <w:t xml:space="preserve"> </w:t>
      </w:r>
      <w:r>
        <w:rPr>
          <w:rFonts w:eastAsia="SimSun"/>
          <w:lang w:eastAsia="et-EE" w:bidi="hi-IN"/>
        </w:rPr>
        <w:t>KeHJS § 6 lõike 1 punkti 27 kohaselt on olulise keskkonnamõjuga tegevus niisuguse kodulinnu-, sea- või veisefarmi püstitamine, kus saab kasvata rohkem kui 60 000 lindu, 3000 siga kehamassiga üle 30 kilogrammi, 900 emist, 600 piimalehma, 800 ammlehma või 1200 noorveist, kelleks loetakse üle kaheksa kuu vanuseid lehmmullikaid kuni poegimiseni ja üle kaheksa kuu vanuseid pulle. Härjanurme Mõis OÜ tegevus ei kuulu KeHJS § 6 lõike 1 loendisse, mistõttu KeHJS § 3, § 6 ja § 11 lõike 3 kohaselt ei ole KMH algatamine kohustuslik. KeHJS § 6 lõige 2</w:t>
      </w:r>
      <w:r w:rsidRPr="00B46757">
        <w:rPr>
          <w:rFonts w:eastAsia="SimSun"/>
          <w:vertAlign w:val="superscript"/>
          <w:lang w:eastAsia="et-EE" w:bidi="hi-IN"/>
        </w:rPr>
        <w:t>1</w:t>
      </w:r>
      <w:r>
        <w:rPr>
          <w:rFonts w:eastAsia="SimSun"/>
          <w:lang w:eastAsia="et-EE" w:bidi="hi-IN"/>
        </w:rPr>
        <w:t xml:space="preserve"> sätestab, et kui nimetatud tegevust või käitist muudetakse või ehitist laiendatakse, peab otsustaja andma eelhinnangu selle kohta, kas kavandataval tegevusel on oluline keskkonnamõju. Ehitise laiendamine kuulub KeHJS § 6 lõike 2</w:t>
      </w:r>
      <w:r w:rsidRPr="00B46757">
        <w:rPr>
          <w:rFonts w:eastAsia="SimSun"/>
          <w:vertAlign w:val="superscript"/>
          <w:lang w:eastAsia="et-EE" w:bidi="hi-IN"/>
        </w:rPr>
        <w:t xml:space="preserve">1 </w:t>
      </w:r>
      <w:r>
        <w:rPr>
          <w:rFonts w:eastAsia="SimSun"/>
          <w:lang w:eastAsia="et-EE" w:bidi="hi-IN"/>
        </w:rPr>
        <w:t xml:space="preserve">alla. </w:t>
      </w:r>
    </w:p>
    <w:p w14:paraId="1E30ED40" w14:textId="77777777" w:rsidR="00B7096A" w:rsidRDefault="00B7096A" w:rsidP="00C75E2C">
      <w:pPr>
        <w:pStyle w:val="Loendilik"/>
        <w:ind w:left="0"/>
        <w:jc w:val="both"/>
        <w:rPr>
          <w:b/>
          <w:iCs/>
        </w:rPr>
      </w:pPr>
    </w:p>
    <w:p w14:paraId="2D9D5B0F" w14:textId="7EB60546" w:rsidR="00973D54" w:rsidRDefault="00973D54" w:rsidP="00C75E2C">
      <w:pPr>
        <w:jc w:val="both"/>
        <w:rPr>
          <w:iCs/>
        </w:rPr>
      </w:pPr>
      <w:r>
        <w:rPr>
          <w:iCs/>
        </w:rPr>
        <w:t>Jõgeva Vallavalituse hinnangul puudub kavandataval tegevusel oluline keskkonnamõju, kuna:</w:t>
      </w:r>
    </w:p>
    <w:p w14:paraId="6ACE0091" w14:textId="77777777" w:rsidR="00973D54" w:rsidRDefault="00973D54" w:rsidP="00C75E2C">
      <w:pPr>
        <w:jc w:val="both"/>
        <w:rPr>
          <w:iCs/>
        </w:rPr>
      </w:pPr>
    </w:p>
    <w:p w14:paraId="7634EEA3" w14:textId="78DF3AFA" w:rsidR="00C75E2C" w:rsidRPr="000E15DB" w:rsidRDefault="00973D54" w:rsidP="000E15DB">
      <w:pPr>
        <w:spacing w:after="160"/>
        <w:jc w:val="both"/>
      </w:pPr>
      <w:r>
        <w:t>1.4.1. K</w:t>
      </w:r>
      <w:r w:rsidR="00C75E2C" w:rsidRPr="000E15DB">
        <w:t>avandatav tegevus ei asu kaitseala</w:t>
      </w:r>
      <w:r>
        <w:t>de</w:t>
      </w:r>
      <w:r w:rsidR="003707B9">
        <w:t>l</w:t>
      </w:r>
      <w:r w:rsidR="00C75E2C" w:rsidRPr="000E15DB">
        <w:t xml:space="preserve"> ega Natura 2000 võrgustiku alal</w:t>
      </w:r>
      <w:r>
        <w:t xml:space="preserve"> ning kavandatava veiste arvu suurendamisega ei mõjutata kaitsealasid ega Natura 2000 võrgustiku alasid</w:t>
      </w:r>
      <w:r w:rsidR="00C75E2C" w:rsidRPr="000E15DB">
        <w:t xml:space="preserve">; </w:t>
      </w:r>
    </w:p>
    <w:p w14:paraId="67B3E9DC" w14:textId="63791A69" w:rsidR="00C75E2C" w:rsidRPr="000E15DB" w:rsidRDefault="00973D54" w:rsidP="000E15DB">
      <w:pPr>
        <w:spacing w:after="160"/>
        <w:jc w:val="both"/>
      </w:pPr>
      <w:r>
        <w:t xml:space="preserve">1.4.2. </w:t>
      </w:r>
      <w:r w:rsidR="00F00ADF">
        <w:t xml:space="preserve">Mõisavahe tee </w:t>
      </w:r>
      <w:r w:rsidR="0080768A">
        <w:t>32 noorkarja</w:t>
      </w:r>
      <w:r w:rsidR="00F00ADF">
        <w:t xml:space="preserve">lauda </w:t>
      </w:r>
      <w:r w:rsidR="00F00ADF" w:rsidRPr="00056798">
        <w:t>laiendamisega</w:t>
      </w:r>
      <w:r w:rsidR="00BA2188">
        <w:t xml:space="preserve"> puudub oluline</w:t>
      </w:r>
      <w:r w:rsidR="00F00ADF" w:rsidRPr="00056798">
        <w:t xml:space="preserve"> õhukvalitee</w:t>
      </w:r>
      <w:r w:rsidR="00BA2188">
        <w:t>di</w:t>
      </w:r>
      <w:r w:rsidR="00056798">
        <w:t xml:space="preserve"> </w:t>
      </w:r>
      <w:r w:rsidR="0080768A">
        <w:t>muut</w:t>
      </w:r>
      <w:r w:rsidR="00BA2188">
        <w:t>mine</w:t>
      </w:r>
      <w:r w:rsidR="00F00ADF" w:rsidRPr="0080768A">
        <w:t>;</w:t>
      </w:r>
    </w:p>
    <w:p w14:paraId="7C1F867E" w14:textId="38E8279D" w:rsidR="0044257C" w:rsidRDefault="00F00ADF" w:rsidP="000E15DB">
      <w:pPr>
        <w:autoSpaceDE w:val="0"/>
        <w:autoSpaceDN w:val="0"/>
        <w:adjustRightInd w:val="0"/>
        <w:spacing w:after="160"/>
        <w:jc w:val="both"/>
      </w:pPr>
      <w:r>
        <w:t>1.4.3. Looduslikult nõrgalt kaitstud põhjaveega ala</w:t>
      </w:r>
      <w:r w:rsidR="00892C0D">
        <w:t>l</w:t>
      </w:r>
      <w:r>
        <w:t xml:space="preserve"> tuleb rangelt järgida veekaitsenõudeid (puurkaevude sanitaarkaitseala, kaldapiiranguvööndid jne);</w:t>
      </w:r>
    </w:p>
    <w:p w14:paraId="148EB79F" w14:textId="432F8B49" w:rsidR="00F00ADF" w:rsidRDefault="00F00ADF" w:rsidP="000E15DB">
      <w:pPr>
        <w:autoSpaceDE w:val="0"/>
        <w:autoSpaceDN w:val="0"/>
        <w:adjustRightInd w:val="0"/>
        <w:spacing w:after="160"/>
        <w:jc w:val="both"/>
      </w:pPr>
      <w:r>
        <w:t xml:space="preserve">1.4.4. Kõikidest veeseadusest tulenevatest nõuetest ning heast põllumajandustavast kinnipidamisel OÜ Härjanurme Mõis poolt Saduküla veisefarmi käitamisel ning sõnniku laotamisel eeldatavalt olulist negatiivset keskkonnamõju ei kaasne. </w:t>
      </w:r>
    </w:p>
    <w:p w14:paraId="7F4E087E" w14:textId="77777777" w:rsidR="00B7096A" w:rsidRDefault="00B7096A" w:rsidP="006D6695">
      <w:pPr>
        <w:autoSpaceDE w:val="0"/>
        <w:autoSpaceDN w:val="0"/>
        <w:adjustRightInd w:val="0"/>
        <w:jc w:val="both"/>
        <w:rPr>
          <w:rFonts w:eastAsia="CIDFont+F3"/>
          <w:lang w:eastAsia="et-EE"/>
        </w:rPr>
      </w:pPr>
    </w:p>
    <w:p w14:paraId="507ED5E8" w14:textId="6C407178" w:rsidR="006D6695" w:rsidRDefault="006D6695" w:rsidP="006D6695">
      <w:pPr>
        <w:autoSpaceDE w:val="0"/>
        <w:autoSpaceDN w:val="0"/>
        <w:adjustRightInd w:val="0"/>
        <w:jc w:val="both"/>
        <w:rPr>
          <w:rFonts w:eastAsia="CIDFont+F3"/>
          <w:lang w:eastAsia="et-EE"/>
        </w:rPr>
      </w:pPr>
      <w:r>
        <w:rPr>
          <w:rFonts w:eastAsia="CIDFont+F3"/>
          <w:lang w:eastAsia="et-EE"/>
        </w:rPr>
        <w:t>Jõgeva Vallavalitsus lähtub teavitamisel KeHJS § 12 lõikest 2, mille kohaselt teavitatakse keskkonnamõju hindamise algatamata jätmisest ehitisregistri kaudu.</w:t>
      </w:r>
    </w:p>
    <w:p w14:paraId="346B9C08" w14:textId="77777777" w:rsidR="006D6695" w:rsidRPr="006D6695" w:rsidRDefault="006D6695" w:rsidP="006D6695">
      <w:pPr>
        <w:jc w:val="both"/>
        <w:rPr>
          <w:iCs/>
        </w:rPr>
      </w:pPr>
    </w:p>
    <w:p w14:paraId="37BEDBE5" w14:textId="4FB64111" w:rsidR="00902E3A" w:rsidRDefault="00B7096A" w:rsidP="00061D2F">
      <w:pPr>
        <w:jc w:val="both"/>
        <w:rPr>
          <w:iCs/>
        </w:rPr>
      </w:pPr>
      <w:r>
        <w:rPr>
          <w:iCs/>
        </w:rPr>
        <w:t>Eeltoodust tulenevalt võib järeldada, et Saduküla Mõisavahe tee 32 kavandatud laudakompleksi laienduse rajatav loomkarjalaut ei avalda olulist keskkonnamõju.</w:t>
      </w:r>
    </w:p>
    <w:p w14:paraId="1B3FC290" w14:textId="77777777" w:rsidR="006D6695" w:rsidRDefault="006D6695" w:rsidP="00061D2F">
      <w:pPr>
        <w:jc w:val="both"/>
        <w:rPr>
          <w:iCs/>
        </w:rPr>
      </w:pPr>
    </w:p>
    <w:p w14:paraId="4466047D" w14:textId="77777777" w:rsidR="00F92848" w:rsidRDefault="00F92848" w:rsidP="003B3A99">
      <w:pPr>
        <w:autoSpaceDE w:val="0"/>
        <w:autoSpaceDN w:val="0"/>
        <w:adjustRightInd w:val="0"/>
        <w:jc w:val="both"/>
        <w:rPr>
          <w:rFonts w:eastAsia="CIDFont+F3"/>
          <w:lang w:eastAsia="et-EE"/>
        </w:rPr>
      </w:pPr>
    </w:p>
    <w:p w14:paraId="24E902E0" w14:textId="41737175" w:rsidR="00F92848" w:rsidRDefault="00247CE7" w:rsidP="003B3A99">
      <w:pPr>
        <w:autoSpaceDE w:val="0"/>
        <w:autoSpaceDN w:val="0"/>
        <w:adjustRightInd w:val="0"/>
        <w:jc w:val="both"/>
        <w:rPr>
          <w:rFonts w:eastAsia="CIDFont+F3"/>
          <w:lang w:eastAsia="et-EE"/>
        </w:rPr>
      </w:pPr>
      <w:r>
        <w:rPr>
          <w:rFonts w:eastAsia="CIDFont+F3"/>
          <w:lang w:eastAsia="et-EE"/>
        </w:rPr>
        <w:t>Lisatud Eco Consult OÜ koostatud Saduküla veisefarmi laiendamise keskkonnamõju hindamise eelhinnang.</w:t>
      </w:r>
    </w:p>
    <w:p w14:paraId="5ABFA900" w14:textId="77777777" w:rsidR="00F92848" w:rsidRDefault="00F92848" w:rsidP="003B3A99">
      <w:pPr>
        <w:autoSpaceDE w:val="0"/>
        <w:autoSpaceDN w:val="0"/>
        <w:adjustRightInd w:val="0"/>
        <w:jc w:val="both"/>
        <w:rPr>
          <w:rFonts w:eastAsia="CIDFont+F3"/>
          <w:lang w:eastAsia="et-EE"/>
        </w:rPr>
      </w:pPr>
    </w:p>
    <w:p w14:paraId="2E33421D" w14:textId="77777777" w:rsidR="00F92848" w:rsidRDefault="00F92848" w:rsidP="003B3A99">
      <w:pPr>
        <w:autoSpaceDE w:val="0"/>
        <w:autoSpaceDN w:val="0"/>
        <w:adjustRightInd w:val="0"/>
        <w:jc w:val="both"/>
        <w:rPr>
          <w:rFonts w:eastAsia="CIDFont+F3"/>
          <w:lang w:eastAsia="et-EE"/>
        </w:rPr>
      </w:pPr>
    </w:p>
    <w:p w14:paraId="69B8B1B9" w14:textId="77777777" w:rsidR="00B93639" w:rsidRPr="000E15DB" w:rsidRDefault="00B93639"/>
    <w:p w14:paraId="6D86F241" w14:textId="77777777" w:rsidR="00B93639" w:rsidRPr="000E15DB" w:rsidRDefault="00B93639">
      <w:r w:rsidRPr="000E15DB">
        <w:t xml:space="preserve">Koostas: </w:t>
      </w:r>
    </w:p>
    <w:p w14:paraId="6D088A11" w14:textId="77777777" w:rsidR="00B93639" w:rsidRPr="000E15DB" w:rsidRDefault="00B93639">
      <w:r w:rsidRPr="000E15DB">
        <w:t>Taimi Eesmäe, keskkonnaspetsialist</w:t>
      </w:r>
    </w:p>
    <w:sectPr w:rsidR="00B93639" w:rsidRPr="000E15DB" w:rsidSect="000E15DB">
      <w:pgSz w:w="11906" w:h="16838"/>
      <w:pgMar w:top="1418" w:right="85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IDFont+F3">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5954"/>
    <w:multiLevelType w:val="multilevel"/>
    <w:tmpl w:val="523C2D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0251B86"/>
    <w:multiLevelType w:val="multilevel"/>
    <w:tmpl w:val="94285984"/>
    <w:lvl w:ilvl="0">
      <w:start w:val="1"/>
      <w:numFmt w:val="decimal"/>
      <w:lvlText w:val="%1."/>
      <w:lvlJc w:val="left"/>
      <w:pPr>
        <w:ind w:left="720" w:hanging="360"/>
      </w:pPr>
      <w:rPr>
        <w:rFonts w:cs="Times New Roman" w:hint="default"/>
      </w:rPr>
    </w:lvl>
    <w:lvl w:ilvl="1">
      <w:start w:val="2"/>
      <w:numFmt w:val="decimal"/>
      <w:isLgl/>
      <w:lvlText w:val="%1.%2."/>
      <w:lvlJc w:val="left"/>
      <w:pPr>
        <w:ind w:left="72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15:restartNumberingAfterBreak="0">
    <w:nsid w:val="79475EE9"/>
    <w:multiLevelType w:val="hybridMultilevel"/>
    <w:tmpl w:val="7F5EBB3C"/>
    <w:lvl w:ilvl="0" w:tplc="0425000F">
      <w:start w:val="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E2C"/>
    <w:rsid w:val="0001276F"/>
    <w:rsid w:val="00012EDA"/>
    <w:rsid w:val="00021675"/>
    <w:rsid w:val="00051C3E"/>
    <w:rsid w:val="00056798"/>
    <w:rsid w:val="00061D2F"/>
    <w:rsid w:val="000A13AF"/>
    <w:rsid w:val="000B5925"/>
    <w:rsid w:val="000C666C"/>
    <w:rsid w:val="000E15DB"/>
    <w:rsid w:val="000F660E"/>
    <w:rsid w:val="0010731B"/>
    <w:rsid w:val="00112AC2"/>
    <w:rsid w:val="001139ED"/>
    <w:rsid w:val="0012489B"/>
    <w:rsid w:val="001502C2"/>
    <w:rsid w:val="00170173"/>
    <w:rsid w:val="00187F3C"/>
    <w:rsid w:val="00197A10"/>
    <w:rsid w:val="0021317B"/>
    <w:rsid w:val="00216605"/>
    <w:rsid w:val="00220508"/>
    <w:rsid w:val="0022674A"/>
    <w:rsid w:val="00230790"/>
    <w:rsid w:val="00240647"/>
    <w:rsid w:val="00247CE7"/>
    <w:rsid w:val="00250361"/>
    <w:rsid w:val="00260B4D"/>
    <w:rsid w:val="002649DA"/>
    <w:rsid w:val="0027608D"/>
    <w:rsid w:val="002B073C"/>
    <w:rsid w:val="002C3B64"/>
    <w:rsid w:val="002E432E"/>
    <w:rsid w:val="002F4C3C"/>
    <w:rsid w:val="003233A8"/>
    <w:rsid w:val="0032565E"/>
    <w:rsid w:val="00334494"/>
    <w:rsid w:val="003505AA"/>
    <w:rsid w:val="00362A72"/>
    <w:rsid w:val="0037064A"/>
    <w:rsid w:val="003707B9"/>
    <w:rsid w:val="00391F81"/>
    <w:rsid w:val="003B3A99"/>
    <w:rsid w:val="003D364B"/>
    <w:rsid w:val="003E0615"/>
    <w:rsid w:val="003F0211"/>
    <w:rsid w:val="003F4765"/>
    <w:rsid w:val="003F537E"/>
    <w:rsid w:val="00404004"/>
    <w:rsid w:val="00414199"/>
    <w:rsid w:val="00415C91"/>
    <w:rsid w:val="00416D8E"/>
    <w:rsid w:val="004208C5"/>
    <w:rsid w:val="004320FF"/>
    <w:rsid w:val="0044257C"/>
    <w:rsid w:val="004556DC"/>
    <w:rsid w:val="00473311"/>
    <w:rsid w:val="00490372"/>
    <w:rsid w:val="00494D15"/>
    <w:rsid w:val="004B0352"/>
    <w:rsid w:val="004B5A3D"/>
    <w:rsid w:val="004E065F"/>
    <w:rsid w:val="004F1CBC"/>
    <w:rsid w:val="004F3C06"/>
    <w:rsid w:val="005072B6"/>
    <w:rsid w:val="00515D31"/>
    <w:rsid w:val="005326BB"/>
    <w:rsid w:val="00584A26"/>
    <w:rsid w:val="00593B87"/>
    <w:rsid w:val="00595048"/>
    <w:rsid w:val="005B5EE9"/>
    <w:rsid w:val="005B64DE"/>
    <w:rsid w:val="005C0F2D"/>
    <w:rsid w:val="005C3F0F"/>
    <w:rsid w:val="005E1024"/>
    <w:rsid w:val="005F5E85"/>
    <w:rsid w:val="00625D98"/>
    <w:rsid w:val="00646189"/>
    <w:rsid w:val="00652A95"/>
    <w:rsid w:val="0065389F"/>
    <w:rsid w:val="00663C71"/>
    <w:rsid w:val="006728B7"/>
    <w:rsid w:val="006774B5"/>
    <w:rsid w:val="00685DB3"/>
    <w:rsid w:val="006B0C6C"/>
    <w:rsid w:val="006B69F9"/>
    <w:rsid w:val="006D6695"/>
    <w:rsid w:val="007137C6"/>
    <w:rsid w:val="00715485"/>
    <w:rsid w:val="00723FB3"/>
    <w:rsid w:val="0073358E"/>
    <w:rsid w:val="00751A27"/>
    <w:rsid w:val="00770076"/>
    <w:rsid w:val="007A6378"/>
    <w:rsid w:val="007B68FF"/>
    <w:rsid w:val="007C5111"/>
    <w:rsid w:val="007C7DCA"/>
    <w:rsid w:val="007D41E6"/>
    <w:rsid w:val="007E60BF"/>
    <w:rsid w:val="00806571"/>
    <w:rsid w:val="0080665B"/>
    <w:rsid w:val="0080768A"/>
    <w:rsid w:val="00814BB4"/>
    <w:rsid w:val="00816659"/>
    <w:rsid w:val="00835AB7"/>
    <w:rsid w:val="0084287B"/>
    <w:rsid w:val="00863804"/>
    <w:rsid w:val="008679ED"/>
    <w:rsid w:val="00882321"/>
    <w:rsid w:val="00892C0D"/>
    <w:rsid w:val="008944E8"/>
    <w:rsid w:val="00895CA1"/>
    <w:rsid w:val="008A24BC"/>
    <w:rsid w:val="008B0294"/>
    <w:rsid w:val="008C419A"/>
    <w:rsid w:val="008E7CA9"/>
    <w:rsid w:val="00902E3A"/>
    <w:rsid w:val="00903EBD"/>
    <w:rsid w:val="009052A1"/>
    <w:rsid w:val="009072CD"/>
    <w:rsid w:val="009352C2"/>
    <w:rsid w:val="00951928"/>
    <w:rsid w:val="00966703"/>
    <w:rsid w:val="00973D54"/>
    <w:rsid w:val="009903A1"/>
    <w:rsid w:val="009B61A1"/>
    <w:rsid w:val="009C6F1D"/>
    <w:rsid w:val="009D01B4"/>
    <w:rsid w:val="009E70E3"/>
    <w:rsid w:val="00A06418"/>
    <w:rsid w:val="00A1244D"/>
    <w:rsid w:val="00A378B5"/>
    <w:rsid w:val="00A40B73"/>
    <w:rsid w:val="00A472E6"/>
    <w:rsid w:val="00A66DC8"/>
    <w:rsid w:val="00A670F5"/>
    <w:rsid w:val="00A82E8D"/>
    <w:rsid w:val="00A9377F"/>
    <w:rsid w:val="00AA7816"/>
    <w:rsid w:val="00AC20CD"/>
    <w:rsid w:val="00B115B2"/>
    <w:rsid w:val="00B11DD9"/>
    <w:rsid w:val="00B25455"/>
    <w:rsid w:val="00B2669B"/>
    <w:rsid w:val="00B30AE6"/>
    <w:rsid w:val="00B33C30"/>
    <w:rsid w:val="00B46757"/>
    <w:rsid w:val="00B612F2"/>
    <w:rsid w:val="00B62DE0"/>
    <w:rsid w:val="00B7096A"/>
    <w:rsid w:val="00B7188A"/>
    <w:rsid w:val="00B93639"/>
    <w:rsid w:val="00B96C6A"/>
    <w:rsid w:val="00BA2188"/>
    <w:rsid w:val="00BA3C9F"/>
    <w:rsid w:val="00BB66F3"/>
    <w:rsid w:val="00BC33B3"/>
    <w:rsid w:val="00BD2024"/>
    <w:rsid w:val="00C1134F"/>
    <w:rsid w:val="00C1653E"/>
    <w:rsid w:val="00C42D85"/>
    <w:rsid w:val="00C55F9E"/>
    <w:rsid w:val="00C6370F"/>
    <w:rsid w:val="00C67B05"/>
    <w:rsid w:val="00C75E2C"/>
    <w:rsid w:val="00C827BC"/>
    <w:rsid w:val="00C83969"/>
    <w:rsid w:val="00C8633B"/>
    <w:rsid w:val="00CC31FB"/>
    <w:rsid w:val="00CE4EA5"/>
    <w:rsid w:val="00CF0DB2"/>
    <w:rsid w:val="00CF3E2D"/>
    <w:rsid w:val="00CF590C"/>
    <w:rsid w:val="00D06DEE"/>
    <w:rsid w:val="00D16A38"/>
    <w:rsid w:val="00D22A6E"/>
    <w:rsid w:val="00D55E52"/>
    <w:rsid w:val="00D6210A"/>
    <w:rsid w:val="00D769A6"/>
    <w:rsid w:val="00DA1773"/>
    <w:rsid w:val="00DB0140"/>
    <w:rsid w:val="00DC1230"/>
    <w:rsid w:val="00DD66F7"/>
    <w:rsid w:val="00E33F17"/>
    <w:rsid w:val="00E4026C"/>
    <w:rsid w:val="00E651D2"/>
    <w:rsid w:val="00E65B9B"/>
    <w:rsid w:val="00E863A2"/>
    <w:rsid w:val="00EB336A"/>
    <w:rsid w:val="00EC2D64"/>
    <w:rsid w:val="00EC64D6"/>
    <w:rsid w:val="00EE1451"/>
    <w:rsid w:val="00EE2117"/>
    <w:rsid w:val="00EF171E"/>
    <w:rsid w:val="00EF1CE2"/>
    <w:rsid w:val="00EF6638"/>
    <w:rsid w:val="00EF79A5"/>
    <w:rsid w:val="00F00ADF"/>
    <w:rsid w:val="00F01CFA"/>
    <w:rsid w:val="00F13319"/>
    <w:rsid w:val="00F14213"/>
    <w:rsid w:val="00F34A48"/>
    <w:rsid w:val="00F34E47"/>
    <w:rsid w:val="00F55165"/>
    <w:rsid w:val="00F67130"/>
    <w:rsid w:val="00F72573"/>
    <w:rsid w:val="00F92848"/>
    <w:rsid w:val="00FF441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7A339"/>
  <w15:chartTrackingRefBased/>
  <w15:docId w15:val="{141415C1-EC49-4830-A696-49F0BBC1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C75E2C"/>
    <w:pPr>
      <w:spacing w:after="0" w:line="240" w:lineRule="auto"/>
    </w:pPr>
    <w:rPr>
      <w:rFonts w:ascii="Times New Roman" w:eastAsia="Times New Roman" w:hAnsi="Times New Roman" w:cs="Times New Roman"/>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C75E2C"/>
    <w:pPr>
      <w:ind w:left="720"/>
      <w:contextualSpacing/>
    </w:pPr>
  </w:style>
  <w:style w:type="paragraph" w:customStyle="1" w:styleId="Default">
    <w:name w:val="Default"/>
    <w:rsid w:val="00C75E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Jutumullitekst">
    <w:name w:val="Balloon Text"/>
    <w:basedOn w:val="Normaallaad"/>
    <w:link w:val="JutumullitekstMrk"/>
    <w:uiPriority w:val="99"/>
    <w:semiHidden/>
    <w:unhideWhenUsed/>
    <w:rsid w:val="003F4765"/>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3F4765"/>
    <w:rPr>
      <w:rFonts w:ascii="Segoe UI" w:eastAsia="Times New Roman" w:hAnsi="Segoe UI" w:cs="Segoe UI"/>
      <w:sz w:val="18"/>
      <w:szCs w:val="18"/>
    </w:rPr>
  </w:style>
  <w:style w:type="character" w:styleId="Kommentaariviide">
    <w:name w:val="annotation reference"/>
    <w:basedOn w:val="Liguvaikefont"/>
    <w:uiPriority w:val="99"/>
    <w:semiHidden/>
    <w:unhideWhenUsed/>
    <w:rsid w:val="007C5111"/>
    <w:rPr>
      <w:sz w:val="16"/>
      <w:szCs w:val="16"/>
    </w:rPr>
  </w:style>
  <w:style w:type="paragraph" w:styleId="Kommentaaritekst">
    <w:name w:val="annotation text"/>
    <w:basedOn w:val="Normaallaad"/>
    <w:link w:val="KommentaaritekstMrk"/>
    <w:uiPriority w:val="99"/>
    <w:semiHidden/>
    <w:unhideWhenUsed/>
    <w:rsid w:val="007C5111"/>
    <w:rPr>
      <w:sz w:val="20"/>
      <w:szCs w:val="20"/>
    </w:rPr>
  </w:style>
  <w:style w:type="character" w:customStyle="1" w:styleId="KommentaaritekstMrk">
    <w:name w:val="Kommentaari tekst Märk"/>
    <w:basedOn w:val="Liguvaikefont"/>
    <w:link w:val="Kommentaaritekst"/>
    <w:uiPriority w:val="99"/>
    <w:semiHidden/>
    <w:rsid w:val="007C5111"/>
    <w:rPr>
      <w:rFonts w:ascii="Times New Roman" w:eastAsia="Times New Roman" w:hAnsi="Times New Roman" w:cs="Times New Roman"/>
      <w:sz w:val="20"/>
      <w:szCs w:val="20"/>
    </w:rPr>
  </w:style>
  <w:style w:type="paragraph" w:styleId="Kommentaariteema">
    <w:name w:val="annotation subject"/>
    <w:basedOn w:val="Kommentaaritekst"/>
    <w:next w:val="Kommentaaritekst"/>
    <w:link w:val="KommentaariteemaMrk"/>
    <w:uiPriority w:val="99"/>
    <w:semiHidden/>
    <w:unhideWhenUsed/>
    <w:rsid w:val="007C5111"/>
    <w:rPr>
      <w:b/>
      <w:bCs/>
    </w:rPr>
  </w:style>
  <w:style w:type="character" w:customStyle="1" w:styleId="KommentaariteemaMrk">
    <w:name w:val="Kommentaari teema Märk"/>
    <w:basedOn w:val="KommentaaritekstMrk"/>
    <w:link w:val="Kommentaariteema"/>
    <w:uiPriority w:val="99"/>
    <w:semiHidden/>
    <w:rsid w:val="007C5111"/>
    <w:rPr>
      <w:rFonts w:ascii="Times New Roman" w:eastAsia="Times New Roman" w:hAnsi="Times New Roman" w:cs="Times New Roman"/>
      <w:b/>
      <w:bCs/>
      <w:sz w:val="20"/>
      <w:szCs w:val="20"/>
    </w:rPr>
  </w:style>
  <w:style w:type="paragraph" w:styleId="Normaallaadveeb">
    <w:name w:val="Normal (Web)"/>
    <w:basedOn w:val="Normaallaad"/>
    <w:uiPriority w:val="99"/>
    <w:semiHidden/>
    <w:unhideWhenUsed/>
    <w:rsid w:val="0032565E"/>
    <w:pPr>
      <w:spacing w:before="100" w:beforeAutospacing="1" w:after="100" w:afterAutospacing="1"/>
    </w:pPr>
    <w:rPr>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73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2F5CF13B484E49BACA38C7A34D04AF" ma:contentTypeVersion="11" ma:contentTypeDescription="Create a new document." ma:contentTypeScope="" ma:versionID="30085a0e6e1a58ec647995852120d9b7">
  <xsd:schema xmlns:xsd="http://www.w3.org/2001/XMLSchema" xmlns:xs="http://www.w3.org/2001/XMLSchema" xmlns:p="http://schemas.microsoft.com/office/2006/metadata/properties" xmlns:ns3="315be0e4-edcb-4b09-9028-0694b6258077" targetNamespace="http://schemas.microsoft.com/office/2006/metadata/properties" ma:root="true" ma:fieldsID="8fdd06e1e12e34f5339a3867a5d948ef" ns3:_="">
    <xsd:import namespace="315be0e4-edcb-4b09-9028-0694b625807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be0e4-edcb-4b09-9028-0694b625807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15be0e4-edcb-4b09-9028-0694b625807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AB971-15F3-4821-8A75-3EFFCA0E0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be0e4-edcb-4b09-9028-0694b62580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539C7F-8837-48A5-A5AF-5301B19AB953}">
  <ds:schemaRefs>
    <ds:schemaRef ds:uri="http://schemas.microsoft.com/sharepoint/v3/contenttype/forms"/>
  </ds:schemaRefs>
</ds:datastoreItem>
</file>

<file path=customXml/itemProps3.xml><?xml version="1.0" encoding="utf-8"?>
<ds:datastoreItem xmlns:ds="http://schemas.openxmlformats.org/officeDocument/2006/customXml" ds:itemID="{13E2740A-A425-425E-BF22-5F08E2E215B4}">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315be0e4-edcb-4b09-9028-0694b6258077"/>
    <ds:schemaRef ds:uri="http://www.w3.org/XML/1998/namespace"/>
  </ds:schemaRefs>
</ds:datastoreItem>
</file>

<file path=customXml/itemProps4.xml><?xml version="1.0" encoding="utf-8"?>
<ds:datastoreItem xmlns:ds="http://schemas.openxmlformats.org/officeDocument/2006/customXml" ds:itemID="{2A86AA6C-780E-40EE-B2AF-9CA3F9146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1213</TotalTime>
  <Pages>5</Pages>
  <Words>2320</Words>
  <Characters>13462</Characters>
  <Application>Microsoft Office Word</Application>
  <DocSecurity>0</DocSecurity>
  <Lines>112</Lines>
  <Paragraphs>31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Taimi Eesmäe</dc:creator>
  <cp:keywords/>
  <dc:description/>
  <cp:lastModifiedBy>Taimi Eesmäe</cp:lastModifiedBy>
  <cp:revision>9</cp:revision>
  <cp:lastPrinted>2018-12-03T06:01:00Z</cp:lastPrinted>
  <dcterms:created xsi:type="dcterms:W3CDTF">2026-02-26T07:15:00Z</dcterms:created>
  <dcterms:modified xsi:type="dcterms:W3CDTF">2026-03-04T11:15:00Z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0x010100622F5CF13B484E49BACA38C7A34D04AF</vt:lpwstr>
  </property>
</Properties>
</file>